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165E21" w:rsidRPr="00165E21" w:rsidRDefault="0092394E" w:rsidP="00B469A4">
            <w:pPr>
              <w:pStyle w:val="2"/>
              <w:tabs>
                <w:tab w:val="left" w:pos="0"/>
                <w:tab w:val="left" w:pos="72"/>
                <w:tab w:val="left" w:pos="557"/>
              </w:tabs>
              <w:spacing w:before="0" w:after="0"/>
            </w:pPr>
            <w:r w:rsidRPr="009238AC">
              <w:rPr>
                <w:rFonts w:ascii="Times New Roman" w:hAnsi="Times New Roman" w:cs="Times New Roman"/>
                <w:b w:val="0"/>
                <w:i w:val="0"/>
                <w:sz w:val="24"/>
                <w:szCs w:val="24"/>
              </w:rPr>
              <w:t xml:space="preserve">         </w:t>
            </w:r>
          </w:p>
          <w:p w:rsidR="0092394E" w:rsidRDefault="00165E21" w:rsidP="00165E21">
            <w:pPr>
              <w:pStyle w:val="2"/>
              <w:tabs>
                <w:tab w:val="left" w:pos="72"/>
                <w:tab w:val="left" w:pos="557"/>
                <w:tab w:val="left" w:pos="588"/>
              </w:tabs>
              <w:spacing w:before="0" w:after="0"/>
              <w:rPr>
                <w:rFonts w:ascii="Times New Roman" w:hAnsi="Times New Roman" w:cs="Times New Roman"/>
                <w:b w:val="0"/>
                <w:i w:val="0"/>
              </w:rPr>
            </w:pPr>
            <w:r>
              <w:rPr>
                <w:rFonts w:ascii="Times New Roman" w:hAnsi="Times New Roman" w:cs="Times New Roman"/>
                <w:b w:val="0"/>
                <w:i w:val="0"/>
                <w:sz w:val="24"/>
                <w:szCs w:val="24"/>
              </w:rPr>
              <w:t xml:space="preserve">        </w:t>
            </w:r>
            <w:r w:rsidR="0092394E"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3F0779">
            <w:r w:rsidRPr="009238AC">
              <w:t xml:space="preserve">         __________     </w:t>
            </w:r>
            <w:r w:rsidR="003F0779">
              <w:t>А</w:t>
            </w:r>
            <w:r w:rsidR="000C19DB">
              <w:t xml:space="preserve">.Д. </w:t>
            </w:r>
            <w:proofErr w:type="spellStart"/>
            <w:r w:rsidR="003F0779">
              <w:t>Пронькин</w:t>
            </w:r>
            <w:proofErr w:type="spellEnd"/>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A564DC">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A564DC">
              <w:rPr>
                <w:rFonts w:ascii="Times New Roman" w:hAnsi="Times New Roman" w:cs="Times New Roman"/>
                <w:b w:val="0"/>
                <w:i w:val="0"/>
                <w:sz w:val="24"/>
                <w:szCs w:val="24"/>
              </w:rPr>
              <w:t xml:space="preserve"> </w:t>
            </w:r>
            <w:r w:rsidR="00A564DC" w:rsidRPr="00A564DC">
              <w:rPr>
                <w:rFonts w:ascii="Times New Roman" w:hAnsi="Times New Roman" w:cs="Times New Roman"/>
                <w:b w:val="0"/>
                <w:i w:val="0"/>
                <w:sz w:val="24"/>
                <w:szCs w:val="24"/>
              </w:rPr>
              <w:t>30</w:t>
            </w:r>
            <w:r w:rsidR="008D1D92" w:rsidRPr="00A564DC">
              <w:rPr>
                <w:rFonts w:ascii="Times New Roman" w:hAnsi="Times New Roman" w:cs="Times New Roman"/>
                <w:b w:val="0"/>
                <w:i w:val="0"/>
                <w:sz w:val="24"/>
                <w:szCs w:val="24"/>
              </w:rPr>
              <w:t xml:space="preserve"> </w:t>
            </w:r>
            <w:bookmarkStart w:id="0" w:name="_GoBack"/>
            <w:bookmarkEnd w:id="0"/>
            <w:r w:rsidR="0092394E" w:rsidRPr="009238AC">
              <w:rPr>
                <w:rFonts w:ascii="Times New Roman" w:hAnsi="Times New Roman" w:cs="Times New Roman"/>
                <w:b w:val="0"/>
                <w:i w:val="0"/>
                <w:sz w:val="24"/>
                <w:szCs w:val="24"/>
              </w:rPr>
              <w:t xml:space="preserve">  </w:t>
            </w:r>
            <w:r w:rsidR="00F544B8">
              <w:rPr>
                <w:rFonts w:ascii="Times New Roman" w:hAnsi="Times New Roman" w:cs="Times New Roman"/>
                <w:b w:val="0"/>
                <w:i w:val="0"/>
                <w:sz w:val="24"/>
                <w:szCs w:val="24"/>
              </w:rPr>
              <w:t>июня</w:t>
            </w:r>
            <w:r w:rsidR="0092394E" w:rsidRPr="009238AC">
              <w:rPr>
                <w:rFonts w:ascii="Times New Roman" w:hAnsi="Times New Roman" w:cs="Times New Roman"/>
                <w:b w:val="0"/>
                <w:i w:val="0"/>
                <w:sz w:val="24"/>
                <w:szCs w:val="24"/>
              </w:rPr>
              <w:t xml:space="preserve">  201</w:t>
            </w:r>
            <w:r w:rsidR="00D759DD">
              <w:rPr>
                <w:rFonts w:ascii="Times New Roman" w:hAnsi="Times New Roman" w:cs="Times New Roman"/>
                <w:b w:val="0"/>
                <w:i w:val="0"/>
                <w:sz w:val="24"/>
                <w:szCs w:val="24"/>
              </w:rPr>
              <w:t>6</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EE4400" w:rsidRDefault="00F544B8" w:rsidP="009E63DE">
      <w:pPr>
        <w:jc w:val="center"/>
        <w:rPr>
          <w:b/>
          <w:bCs/>
        </w:rPr>
      </w:pPr>
      <w:r w:rsidRPr="00F544B8">
        <w:rPr>
          <w:b/>
          <w:bCs/>
        </w:rPr>
        <w:t>«Проверка достоверности учета, эффективности управления и распоряжения земельными участками, составляющими имущество Казны Томской области, а также полноты и своевременности поступления в бюджет доходов от использования и  распоряжения данными земельными участками»</w:t>
      </w:r>
    </w:p>
    <w:p w:rsidR="00F544B8" w:rsidRPr="00F544B8" w:rsidRDefault="00F544B8" w:rsidP="009E63DE">
      <w:pPr>
        <w:jc w:val="center"/>
        <w:rPr>
          <w:b/>
          <w:sz w:val="20"/>
          <w:szCs w:val="20"/>
        </w:rPr>
      </w:pPr>
    </w:p>
    <w:p w:rsidR="000671BA" w:rsidRDefault="000671BA" w:rsidP="000671BA">
      <w:pPr>
        <w:jc w:val="both"/>
      </w:pPr>
      <w:r w:rsidRPr="00CF41BF">
        <w:t xml:space="preserve">Основание для проведения мероприятия: </w:t>
      </w:r>
      <w:r w:rsidR="00D528FF" w:rsidRPr="008F4DB3">
        <w:t xml:space="preserve">п. </w:t>
      </w:r>
      <w:r w:rsidR="00FE262D">
        <w:t>1</w:t>
      </w:r>
      <w:r w:rsidR="00F544B8">
        <w:t>7</w:t>
      </w:r>
      <w:r w:rsidR="00D528FF" w:rsidRPr="008F4DB3">
        <w:t xml:space="preserve"> плана работы Контрольно-счетной палаты </w:t>
      </w:r>
      <w:r w:rsidR="00D528FF">
        <w:t xml:space="preserve">Томской области </w:t>
      </w:r>
      <w:r w:rsidR="00D528FF" w:rsidRPr="008F4DB3">
        <w:t>на 201</w:t>
      </w:r>
      <w:r w:rsidR="00FE262D">
        <w:t>6</w:t>
      </w:r>
      <w:r w:rsidR="00D528FF" w:rsidRPr="008F4DB3">
        <w:t xml:space="preserve"> год, утвержденного приказом </w:t>
      </w:r>
      <w:r w:rsidR="00D528FF" w:rsidRPr="007D3CD0">
        <w:t>председателя Контрольно-счетной палаты</w:t>
      </w:r>
      <w:r w:rsidR="00D528FF" w:rsidRPr="008F4DB3">
        <w:t xml:space="preserve"> </w:t>
      </w:r>
      <w:r w:rsidR="00FE262D">
        <w:t>от 30.12.2015 № 44</w:t>
      </w:r>
      <w:r w:rsidR="009E023C" w:rsidRPr="001416BD">
        <w:t xml:space="preserve">. </w:t>
      </w:r>
    </w:p>
    <w:p w:rsidR="000A6E38" w:rsidRPr="00597BC8" w:rsidRDefault="000A6E38" w:rsidP="000671BA">
      <w:pPr>
        <w:jc w:val="both"/>
        <w:rPr>
          <w:sz w:val="20"/>
          <w:szCs w:val="20"/>
        </w:rPr>
      </w:pPr>
    </w:p>
    <w:p w:rsidR="00364651" w:rsidRPr="00DE661B" w:rsidRDefault="000A6E38" w:rsidP="00364651">
      <w:pPr>
        <w:jc w:val="both"/>
      </w:pPr>
      <w:r w:rsidRPr="00072D56">
        <w:rPr>
          <w:bCs/>
        </w:rPr>
        <w:t xml:space="preserve">Проверяемый период: </w:t>
      </w:r>
      <w:r w:rsidR="000D4013">
        <w:rPr>
          <w:bCs/>
        </w:rPr>
        <w:t>2015 год</w:t>
      </w:r>
      <w:r w:rsidR="00364651" w:rsidRPr="00DE661B">
        <w:t>.</w:t>
      </w:r>
    </w:p>
    <w:p w:rsidR="005F0538" w:rsidRDefault="005F0538" w:rsidP="005F0538">
      <w:pPr>
        <w:jc w:val="both"/>
      </w:pPr>
    </w:p>
    <w:p w:rsidR="00364651" w:rsidRDefault="00364651" w:rsidP="00364651">
      <w:pPr>
        <w:jc w:val="both"/>
      </w:pPr>
      <w:r>
        <w:t>Объект контрольного мероприятия: Департамент по управлению государственной собственностью Томской области (далее - Департамент).</w:t>
      </w:r>
    </w:p>
    <w:p w:rsidR="00304824" w:rsidRDefault="00304824" w:rsidP="00C81382">
      <w:pPr>
        <w:jc w:val="both"/>
      </w:pPr>
    </w:p>
    <w:p w:rsidR="00364651" w:rsidRPr="000B22CA" w:rsidRDefault="00364651" w:rsidP="00364651">
      <w:pPr>
        <w:tabs>
          <w:tab w:val="left" w:pos="709"/>
        </w:tabs>
        <w:jc w:val="both"/>
      </w:pPr>
      <w:proofErr w:type="gramStart"/>
      <w:r>
        <w:t>Цели контрольного мероприятия:</w:t>
      </w:r>
      <w:r w:rsidRPr="000B22CA">
        <w:t xml:space="preserve"> реализация Департаментом полномочий в части </w:t>
      </w:r>
      <w:r w:rsidRPr="00167A26">
        <w:t>управления и распоряжения земельными участками, составляющими имущество Казны Томской области</w:t>
      </w:r>
      <w:r w:rsidRPr="000B22CA">
        <w:t xml:space="preserve">, </w:t>
      </w:r>
      <w:r>
        <w:rPr>
          <w:bCs/>
        </w:rPr>
        <w:t xml:space="preserve">анализ вовлечения в хозяйственный оборот земельных участков, не используемых для обеспечения выполнения функций органов государственной власти Томской области, </w:t>
      </w:r>
      <w:r w:rsidRPr="000B22CA">
        <w:t>оценка</w:t>
      </w:r>
      <w:r>
        <w:rPr>
          <w:bCs/>
        </w:rPr>
        <w:t xml:space="preserve"> системы учета и контроля за данными земельными участками, а также полноты </w:t>
      </w:r>
      <w:r w:rsidRPr="00167A26">
        <w:t xml:space="preserve">поступления в </w:t>
      </w:r>
      <w:r>
        <w:t xml:space="preserve">областной </w:t>
      </w:r>
      <w:r w:rsidRPr="00167A26">
        <w:t>бюджет доходов от</w:t>
      </w:r>
      <w:r>
        <w:t xml:space="preserve"> их </w:t>
      </w:r>
      <w:r w:rsidRPr="00167A26">
        <w:t>использования и  распоряжения</w:t>
      </w:r>
      <w:r w:rsidRPr="000B22CA">
        <w:t>.</w:t>
      </w:r>
      <w:proofErr w:type="gramEnd"/>
    </w:p>
    <w:p w:rsidR="00364651" w:rsidRDefault="00364651" w:rsidP="00364651">
      <w:pPr>
        <w:jc w:val="both"/>
      </w:pPr>
    </w:p>
    <w:p w:rsidR="00C81382" w:rsidRDefault="00C81382" w:rsidP="00C81382">
      <w:pPr>
        <w:pStyle w:val="a8"/>
        <w:jc w:val="both"/>
        <w:rPr>
          <w:b/>
        </w:rPr>
      </w:pPr>
      <w:r w:rsidRPr="00C81382">
        <w:rPr>
          <w:b/>
        </w:rPr>
        <w:t xml:space="preserve">Краткая информация о </w:t>
      </w:r>
      <w:r w:rsidR="00FD22C2" w:rsidRPr="00C81382">
        <w:rPr>
          <w:b/>
        </w:rPr>
        <w:t>деятельности объекта контрольного мероприятия</w:t>
      </w:r>
      <w:r w:rsidR="00FD22C2">
        <w:rPr>
          <w:b/>
        </w:rPr>
        <w:t xml:space="preserve"> и</w:t>
      </w:r>
      <w:r w:rsidR="00FD22C2" w:rsidRPr="00C81382">
        <w:rPr>
          <w:b/>
        </w:rPr>
        <w:t xml:space="preserve"> </w:t>
      </w:r>
      <w:r w:rsidRPr="00C81382">
        <w:rPr>
          <w:b/>
        </w:rPr>
        <w:t>фактически сложившейся ситуации по тематике контрольного мероприятия:</w:t>
      </w:r>
    </w:p>
    <w:p w:rsidR="00304824" w:rsidRDefault="00304824" w:rsidP="0030482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Департамент</w:t>
      </w:r>
      <w:r w:rsidRPr="000360C2">
        <w:rPr>
          <w:sz w:val="24"/>
        </w:rPr>
        <w:t xml:space="preserve"> </w:t>
      </w:r>
      <w:r w:rsidRPr="000360C2">
        <w:rPr>
          <w:rFonts w:ascii="Times New Roman" w:hAnsi="Times New Roman" w:cs="Times New Roman"/>
          <w:sz w:val="24"/>
        </w:rPr>
        <w:t>по управлению государственной собственностью Томской области</w:t>
      </w:r>
      <w:r>
        <w:rPr>
          <w:rFonts w:ascii="Times New Roman" w:hAnsi="Times New Roman" w:cs="Times New Roman"/>
          <w:sz w:val="24"/>
          <w:szCs w:val="24"/>
        </w:rPr>
        <w:t xml:space="preserve"> </w:t>
      </w:r>
      <w:r w:rsidR="00EF20A7">
        <w:rPr>
          <w:rFonts w:ascii="Times New Roman" w:hAnsi="Times New Roman" w:cs="Times New Roman"/>
          <w:sz w:val="24"/>
          <w:szCs w:val="24"/>
        </w:rPr>
        <w:t>(</w:t>
      </w:r>
      <w:r>
        <w:rPr>
          <w:rFonts w:ascii="Times New Roman" w:hAnsi="Times New Roman" w:cs="Times New Roman"/>
          <w:sz w:val="24"/>
          <w:szCs w:val="24"/>
        </w:rPr>
        <w:t xml:space="preserve">правопреемник Комитета по управлению государственным имуществом Томской области, созданного решением Томского Совета народных депутатов от 26.04.1991, и </w:t>
      </w:r>
      <w:r w:rsidRPr="00EB0401">
        <w:rPr>
          <w:rFonts w:ascii="Times New Roman" w:hAnsi="Times New Roman" w:cs="Times New Roman"/>
          <w:sz w:val="24"/>
          <w:szCs w:val="24"/>
        </w:rPr>
        <w:t>Департамента по управлению</w:t>
      </w:r>
      <w:r w:rsidR="00EF20A7">
        <w:rPr>
          <w:rFonts w:ascii="Times New Roman" w:hAnsi="Times New Roman" w:cs="Times New Roman"/>
          <w:sz w:val="24"/>
          <w:szCs w:val="24"/>
        </w:rPr>
        <w:t xml:space="preserve"> государственной собственностью </w:t>
      </w:r>
      <w:r w:rsidRPr="00EB0401">
        <w:rPr>
          <w:rFonts w:ascii="Times New Roman" w:hAnsi="Times New Roman" w:cs="Times New Roman"/>
          <w:sz w:val="24"/>
          <w:szCs w:val="24"/>
        </w:rPr>
        <w:t>Администрации Томской области</w:t>
      </w:r>
      <w:r w:rsidR="00EF20A7">
        <w:rPr>
          <w:rFonts w:ascii="Times New Roman" w:hAnsi="Times New Roman" w:cs="Times New Roman"/>
          <w:sz w:val="24"/>
          <w:szCs w:val="24"/>
        </w:rPr>
        <w:t>)</w:t>
      </w:r>
      <w:r w:rsidRPr="00EB0401">
        <w:rPr>
          <w:rFonts w:ascii="Times New Roman" w:hAnsi="Times New Roman" w:cs="Times New Roman"/>
          <w:sz w:val="24"/>
          <w:szCs w:val="24"/>
        </w:rPr>
        <w:t xml:space="preserve"> является уполномоченным областным органом исполнительной власти Томской области по управлению областным государственным имуществом на территории Томской области</w:t>
      </w:r>
      <w:r>
        <w:rPr>
          <w:rFonts w:ascii="Times New Roman" w:hAnsi="Times New Roman" w:cs="Times New Roman"/>
          <w:sz w:val="24"/>
          <w:szCs w:val="24"/>
        </w:rPr>
        <w:t xml:space="preserve">. </w:t>
      </w:r>
    </w:p>
    <w:p w:rsidR="000F6CA2" w:rsidRDefault="00304824" w:rsidP="00667D3C">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Департамент</w:t>
      </w:r>
      <w:r w:rsidRPr="00EB0401">
        <w:rPr>
          <w:rFonts w:ascii="Times New Roman" w:hAnsi="Times New Roman" w:cs="Times New Roman"/>
          <w:sz w:val="24"/>
          <w:szCs w:val="24"/>
        </w:rPr>
        <w:t xml:space="preserve"> </w:t>
      </w:r>
      <w:r w:rsidR="00453DC0" w:rsidRPr="00EB0401">
        <w:rPr>
          <w:rFonts w:ascii="Times New Roman" w:hAnsi="Times New Roman" w:cs="Times New Roman"/>
          <w:sz w:val="24"/>
          <w:szCs w:val="24"/>
        </w:rPr>
        <w:t>обладает правами юридического лица</w:t>
      </w:r>
      <w:r w:rsidR="00453DC0">
        <w:rPr>
          <w:rFonts w:ascii="Times New Roman" w:hAnsi="Times New Roman" w:cs="Times New Roman"/>
          <w:sz w:val="24"/>
          <w:szCs w:val="24"/>
        </w:rPr>
        <w:t>,</w:t>
      </w:r>
      <w:r w:rsidR="00453DC0" w:rsidRPr="00EB0401">
        <w:rPr>
          <w:rFonts w:ascii="Times New Roman" w:hAnsi="Times New Roman" w:cs="Times New Roman"/>
          <w:sz w:val="24"/>
          <w:szCs w:val="24"/>
        </w:rPr>
        <w:t xml:space="preserve"> </w:t>
      </w:r>
      <w:r w:rsidRPr="00EB0401">
        <w:rPr>
          <w:rFonts w:ascii="Times New Roman" w:hAnsi="Times New Roman" w:cs="Times New Roman"/>
          <w:sz w:val="24"/>
          <w:szCs w:val="24"/>
        </w:rPr>
        <w:t>действует на основании Положения о Департаменте по управлению государственной собственностью Томской области, утвержденного постановлением Губернатора Томской области от 11.06.2013 № 68</w:t>
      </w:r>
      <w:r w:rsidR="00060239">
        <w:rPr>
          <w:rFonts w:ascii="Times New Roman" w:hAnsi="Times New Roman" w:cs="Times New Roman"/>
          <w:sz w:val="24"/>
          <w:szCs w:val="24"/>
        </w:rPr>
        <w:t xml:space="preserve">, </w:t>
      </w:r>
      <w:r w:rsidR="00667D3C">
        <w:rPr>
          <w:rFonts w:ascii="Times New Roman" w:hAnsi="Times New Roman" w:cs="Times New Roman"/>
          <w:sz w:val="24"/>
          <w:szCs w:val="24"/>
        </w:rPr>
        <w:t>в соответствии с которым ц</w:t>
      </w:r>
      <w:r w:rsidR="00667D3C" w:rsidRPr="006A75A3">
        <w:rPr>
          <w:rFonts w:ascii="Times New Roman" w:hAnsi="Times New Roman" w:cs="Times New Roman"/>
          <w:sz w:val="24"/>
          <w:szCs w:val="24"/>
        </w:rPr>
        <w:t>елью деятельности</w:t>
      </w:r>
      <w:r w:rsidR="00667D3C">
        <w:rPr>
          <w:rFonts w:ascii="Times New Roman" w:hAnsi="Times New Roman" w:cs="Times New Roman"/>
          <w:sz w:val="24"/>
          <w:szCs w:val="24"/>
        </w:rPr>
        <w:t xml:space="preserve"> Департамента </w:t>
      </w:r>
      <w:r w:rsidR="00667D3C" w:rsidRPr="006A75A3">
        <w:rPr>
          <w:rFonts w:ascii="Times New Roman" w:hAnsi="Times New Roman" w:cs="Times New Roman"/>
          <w:sz w:val="24"/>
          <w:szCs w:val="24"/>
        </w:rPr>
        <w:t>является организация эффективного управления и распоряжения государственным имуществом Томской области</w:t>
      </w:r>
      <w:r w:rsidR="00667D3C">
        <w:rPr>
          <w:rFonts w:ascii="Times New Roman" w:hAnsi="Times New Roman" w:cs="Times New Roman"/>
          <w:sz w:val="24"/>
          <w:szCs w:val="24"/>
        </w:rPr>
        <w:t>. В</w:t>
      </w:r>
      <w:r w:rsidRPr="00EB0401">
        <w:rPr>
          <w:rFonts w:ascii="Times New Roman" w:hAnsi="Times New Roman" w:cs="Times New Roman"/>
          <w:sz w:val="24"/>
          <w:szCs w:val="24"/>
        </w:rPr>
        <w:t xml:space="preserve"> своей деятельности </w:t>
      </w:r>
      <w:r w:rsidR="00667D3C">
        <w:rPr>
          <w:rFonts w:ascii="Times New Roman" w:hAnsi="Times New Roman" w:cs="Times New Roman"/>
          <w:sz w:val="24"/>
          <w:szCs w:val="24"/>
        </w:rPr>
        <w:t xml:space="preserve">Департамент </w:t>
      </w:r>
      <w:r w:rsidRPr="00EB0401">
        <w:rPr>
          <w:rFonts w:ascii="Times New Roman" w:hAnsi="Times New Roman" w:cs="Times New Roman"/>
          <w:bCs/>
          <w:sz w:val="24"/>
          <w:szCs w:val="24"/>
        </w:rPr>
        <w:t>подотчетен Губернатору Томской области и заместителю Губернатора Томской области по инвестиционной политике и имущественным отношениям.</w:t>
      </w:r>
      <w:r>
        <w:rPr>
          <w:rFonts w:ascii="Times New Roman" w:hAnsi="Times New Roman" w:cs="Times New Roman"/>
          <w:bCs/>
          <w:sz w:val="24"/>
          <w:szCs w:val="24"/>
        </w:rPr>
        <w:t xml:space="preserve"> </w:t>
      </w:r>
    </w:p>
    <w:p w:rsidR="00B765B5" w:rsidRPr="00BA4ADF" w:rsidRDefault="002F3E59" w:rsidP="00BA4ADF">
      <w:pPr>
        <w:pStyle w:val="ConsPlusNormal"/>
        <w:ind w:firstLine="709"/>
        <w:jc w:val="both"/>
        <w:rPr>
          <w:rFonts w:ascii="Times New Roman" w:hAnsi="Times New Roman" w:cs="Times New Roman"/>
          <w:sz w:val="24"/>
        </w:rPr>
      </w:pPr>
      <w:proofErr w:type="gramStart"/>
      <w:r w:rsidRPr="00825D40">
        <w:rPr>
          <w:rFonts w:ascii="Times New Roman" w:hAnsi="Times New Roman" w:cs="Times New Roman"/>
          <w:sz w:val="24"/>
          <w:szCs w:val="24"/>
        </w:rPr>
        <w:t xml:space="preserve">Задачами деятельности </w:t>
      </w:r>
      <w:r>
        <w:rPr>
          <w:rFonts w:ascii="Times New Roman" w:hAnsi="Times New Roman" w:cs="Times New Roman"/>
          <w:sz w:val="24"/>
          <w:szCs w:val="24"/>
        </w:rPr>
        <w:t>Департамента</w:t>
      </w:r>
      <w:r w:rsidRPr="00825D40">
        <w:rPr>
          <w:rFonts w:ascii="Times New Roman" w:hAnsi="Times New Roman" w:cs="Times New Roman"/>
          <w:sz w:val="24"/>
          <w:szCs w:val="24"/>
        </w:rPr>
        <w:t xml:space="preserve"> являются:</w:t>
      </w:r>
      <w:r>
        <w:rPr>
          <w:rFonts w:ascii="Times New Roman" w:hAnsi="Times New Roman" w:cs="Times New Roman"/>
          <w:sz w:val="24"/>
          <w:szCs w:val="24"/>
        </w:rPr>
        <w:t xml:space="preserve"> </w:t>
      </w:r>
      <w:r w:rsidRPr="00825D40">
        <w:rPr>
          <w:rFonts w:ascii="Times New Roman" w:hAnsi="Times New Roman" w:cs="Times New Roman"/>
          <w:sz w:val="24"/>
          <w:szCs w:val="24"/>
        </w:rPr>
        <w:t xml:space="preserve">организация рационального использования областного имущества, в том числе земельных участков, признанного необходимым для </w:t>
      </w:r>
      <w:r w:rsidRPr="00825D40">
        <w:rPr>
          <w:rFonts w:ascii="Times New Roman" w:hAnsi="Times New Roman" w:cs="Times New Roman"/>
          <w:sz w:val="24"/>
          <w:szCs w:val="24"/>
        </w:rPr>
        <w:lastRenderedPageBreak/>
        <w:t>обеспечения выполнения функций органов государственной власти Томской области;</w:t>
      </w:r>
      <w:r>
        <w:rPr>
          <w:rFonts w:ascii="Times New Roman" w:hAnsi="Times New Roman" w:cs="Times New Roman"/>
          <w:sz w:val="24"/>
          <w:szCs w:val="24"/>
        </w:rPr>
        <w:t xml:space="preserve"> </w:t>
      </w:r>
      <w:r w:rsidRPr="00825D40">
        <w:rPr>
          <w:rFonts w:ascii="Times New Roman" w:hAnsi="Times New Roman" w:cs="Times New Roman"/>
          <w:sz w:val="24"/>
          <w:szCs w:val="24"/>
        </w:rPr>
        <w:t>формирование механизмов эффективного вовлечения в хозяйственный оборот областного имущества, в том числе земельных участков, не используемого субъектом Р</w:t>
      </w:r>
      <w:r>
        <w:rPr>
          <w:rFonts w:ascii="Times New Roman" w:hAnsi="Times New Roman" w:cs="Times New Roman"/>
          <w:sz w:val="24"/>
          <w:szCs w:val="24"/>
        </w:rPr>
        <w:t>Ф</w:t>
      </w:r>
      <w:r w:rsidRPr="00825D40">
        <w:rPr>
          <w:rFonts w:ascii="Times New Roman" w:hAnsi="Times New Roman" w:cs="Times New Roman"/>
          <w:sz w:val="24"/>
          <w:szCs w:val="24"/>
        </w:rPr>
        <w:t xml:space="preserve"> - Томской областью для осуществления своих полномочий;</w:t>
      </w:r>
      <w:r>
        <w:rPr>
          <w:rFonts w:ascii="Times New Roman" w:hAnsi="Times New Roman" w:cs="Times New Roman"/>
          <w:sz w:val="24"/>
          <w:szCs w:val="24"/>
        </w:rPr>
        <w:t xml:space="preserve"> </w:t>
      </w:r>
      <w:r w:rsidRPr="00825D40">
        <w:rPr>
          <w:rFonts w:ascii="Times New Roman" w:hAnsi="Times New Roman" w:cs="Times New Roman"/>
          <w:sz w:val="24"/>
          <w:szCs w:val="24"/>
        </w:rPr>
        <w:t>повышение эффективности системы учета и контроля областного государственного имущества.</w:t>
      </w:r>
      <w:proofErr w:type="gramEnd"/>
      <w:r w:rsidR="00B765B5">
        <w:rPr>
          <w:rFonts w:ascii="Times New Roman" w:hAnsi="Times New Roman" w:cs="Times New Roman"/>
          <w:sz w:val="24"/>
          <w:szCs w:val="24"/>
        </w:rPr>
        <w:t xml:space="preserve"> </w:t>
      </w:r>
      <w:r w:rsidR="00B765B5" w:rsidRPr="00B765B5">
        <w:rPr>
          <w:rFonts w:ascii="Times New Roman" w:hAnsi="Times New Roman" w:cs="Times New Roman"/>
          <w:sz w:val="24"/>
        </w:rPr>
        <w:t xml:space="preserve">В </w:t>
      </w:r>
      <w:r w:rsidR="00BA4ADF" w:rsidRPr="00F0159F">
        <w:rPr>
          <w:rFonts w:ascii="Times New Roman" w:hAnsi="Times New Roman" w:cs="Times New Roman"/>
          <w:bCs/>
          <w:sz w:val="24"/>
        </w:rPr>
        <w:t xml:space="preserve">части реализации общих функций Департамент </w:t>
      </w:r>
      <w:r w:rsidR="00BA4ADF" w:rsidRPr="00F0159F">
        <w:rPr>
          <w:rFonts w:ascii="Times New Roman" w:hAnsi="Times New Roman" w:cs="Times New Roman"/>
          <w:sz w:val="24"/>
          <w:szCs w:val="24"/>
        </w:rPr>
        <w:t>ведет Реестр государственного имущества Томской области</w:t>
      </w:r>
      <w:r w:rsidR="00BA4ADF">
        <w:rPr>
          <w:rFonts w:ascii="Times New Roman" w:hAnsi="Times New Roman" w:cs="Times New Roman"/>
          <w:sz w:val="24"/>
          <w:szCs w:val="24"/>
        </w:rPr>
        <w:t xml:space="preserve"> (далее - Реестр)</w:t>
      </w:r>
      <w:r w:rsidR="00BA4ADF" w:rsidRPr="00F0159F">
        <w:rPr>
          <w:rFonts w:ascii="Times New Roman" w:hAnsi="Times New Roman" w:cs="Times New Roman"/>
          <w:sz w:val="24"/>
          <w:szCs w:val="24"/>
        </w:rPr>
        <w:t>, назначает и проводит в пределах своей компетенции инвентаризацию имущества, находящегося в Казне Томской области</w:t>
      </w:r>
      <w:r w:rsidR="00BA4ADF">
        <w:rPr>
          <w:rFonts w:ascii="Times New Roman" w:hAnsi="Times New Roman" w:cs="Times New Roman"/>
          <w:sz w:val="24"/>
          <w:szCs w:val="24"/>
        </w:rPr>
        <w:t xml:space="preserve">, </w:t>
      </w:r>
      <w:r w:rsidR="00BA4ADF" w:rsidRPr="00F0159F">
        <w:rPr>
          <w:rFonts w:ascii="Times New Roman" w:hAnsi="Times New Roman" w:cs="Times New Roman"/>
          <w:sz w:val="24"/>
        </w:rPr>
        <w:t>организует ведение бюджетного учета областного имущества, сост</w:t>
      </w:r>
      <w:r w:rsidR="00BA4ADF">
        <w:rPr>
          <w:rFonts w:ascii="Times New Roman" w:hAnsi="Times New Roman" w:cs="Times New Roman"/>
          <w:sz w:val="24"/>
        </w:rPr>
        <w:t>авляющего Казну Томской области. П</w:t>
      </w:r>
      <w:r w:rsidR="00B765B5" w:rsidRPr="00B765B5">
        <w:rPr>
          <w:rFonts w:ascii="Times New Roman" w:hAnsi="Times New Roman" w:cs="Times New Roman"/>
          <w:sz w:val="24"/>
        </w:rPr>
        <w:t xml:space="preserve">ри осуществлении функций </w:t>
      </w:r>
      <w:r w:rsidR="00B765B5" w:rsidRPr="00B765B5">
        <w:rPr>
          <w:rFonts w:ascii="Times New Roman" w:hAnsi="Times New Roman" w:cs="Times New Roman"/>
          <w:bCs/>
          <w:sz w:val="24"/>
        </w:rPr>
        <w:t>в области земельных отношений Департамент:</w:t>
      </w:r>
    </w:p>
    <w:p w:rsidR="00B765B5" w:rsidRPr="00F0159F" w:rsidRDefault="00B765B5" w:rsidP="00B765B5">
      <w:pPr>
        <w:pStyle w:val="ConsPlusNormal"/>
        <w:ind w:firstLine="709"/>
        <w:jc w:val="both"/>
        <w:rPr>
          <w:rFonts w:ascii="Times New Roman" w:hAnsi="Times New Roman" w:cs="Times New Roman"/>
          <w:sz w:val="24"/>
          <w:szCs w:val="24"/>
        </w:rPr>
      </w:pPr>
      <w:r>
        <w:rPr>
          <w:bCs/>
          <w:sz w:val="24"/>
        </w:rPr>
        <w:t xml:space="preserve">- </w:t>
      </w:r>
      <w:r w:rsidRPr="00F0159F">
        <w:rPr>
          <w:rFonts w:ascii="Times New Roman" w:hAnsi="Times New Roman" w:cs="Times New Roman"/>
          <w:sz w:val="24"/>
          <w:szCs w:val="24"/>
        </w:rPr>
        <w:t>обеспечивает проведение государственного кадастрового учета земельных участков, находящихся в государственной собственности Томской области</w:t>
      </w:r>
      <w:r w:rsidR="005F23D0">
        <w:rPr>
          <w:rFonts w:ascii="Times New Roman" w:hAnsi="Times New Roman" w:cs="Times New Roman"/>
          <w:sz w:val="24"/>
          <w:szCs w:val="24"/>
        </w:rPr>
        <w:t>,</w:t>
      </w:r>
      <w:r w:rsidR="005F23D0" w:rsidRPr="005F23D0">
        <w:rPr>
          <w:rFonts w:ascii="Times New Roman" w:hAnsi="Times New Roman" w:cs="Times New Roman"/>
          <w:sz w:val="24"/>
          <w:szCs w:val="24"/>
        </w:rPr>
        <w:t xml:space="preserve"> </w:t>
      </w:r>
      <w:r w:rsidR="005F23D0" w:rsidRPr="00B13490">
        <w:rPr>
          <w:rFonts w:ascii="Times New Roman" w:hAnsi="Times New Roman" w:cs="Times New Roman"/>
          <w:sz w:val="24"/>
          <w:szCs w:val="24"/>
        </w:rPr>
        <w:t>рассматривает ходатайства о переводе земель или земельных участков в составе таких земель из одной категории в другую</w:t>
      </w:r>
      <w:r w:rsidRPr="00F0159F">
        <w:rPr>
          <w:rFonts w:ascii="Times New Roman" w:hAnsi="Times New Roman" w:cs="Times New Roman"/>
          <w:sz w:val="24"/>
          <w:szCs w:val="24"/>
        </w:rPr>
        <w:t>;</w:t>
      </w:r>
    </w:p>
    <w:p w:rsidR="00B765B5" w:rsidRPr="00F0159F" w:rsidRDefault="00B765B5" w:rsidP="00B765B5">
      <w:pPr>
        <w:autoSpaceDE w:val="0"/>
        <w:autoSpaceDN w:val="0"/>
        <w:adjustRightInd w:val="0"/>
        <w:ind w:firstLine="709"/>
        <w:jc w:val="both"/>
        <w:rPr>
          <w:bCs/>
        </w:rPr>
      </w:pPr>
      <w:r>
        <w:rPr>
          <w:bCs/>
        </w:rPr>
        <w:t>-</w:t>
      </w:r>
      <w:r w:rsidRPr="00F0159F">
        <w:rPr>
          <w:bCs/>
        </w:rPr>
        <w:t xml:space="preserve"> выступает организатором торгов (конкурсов, аукционов) по продаже земельных участков, находящихся в государственной собственности Томской области, или права на заключение договоров аренды таких земельных участков;</w:t>
      </w:r>
    </w:p>
    <w:p w:rsidR="00B765B5" w:rsidRPr="00F0159F" w:rsidRDefault="00B765B5" w:rsidP="00B765B5">
      <w:pPr>
        <w:autoSpaceDE w:val="0"/>
        <w:autoSpaceDN w:val="0"/>
        <w:adjustRightInd w:val="0"/>
        <w:ind w:firstLine="709"/>
        <w:jc w:val="both"/>
        <w:rPr>
          <w:bCs/>
        </w:rPr>
      </w:pPr>
      <w:r>
        <w:rPr>
          <w:bCs/>
        </w:rPr>
        <w:t>-</w:t>
      </w:r>
      <w:r w:rsidRPr="00F0159F">
        <w:rPr>
          <w:bCs/>
        </w:rPr>
        <w:t xml:space="preserve"> заключает договоры купли-продажи, аренды, безвозмездного пользования земельными участками, находящимися в государственной собственности Томской области</w:t>
      </w:r>
      <w:r>
        <w:rPr>
          <w:bCs/>
        </w:rPr>
        <w:t xml:space="preserve">, </w:t>
      </w:r>
      <w:r w:rsidRPr="00B13490">
        <w:t>соглашения об установлении сервитута</w:t>
      </w:r>
      <w:r w:rsidRPr="00F0159F">
        <w:rPr>
          <w:bCs/>
        </w:rPr>
        <w:t>;</w:t>
      </w:r>
    </w:p>
    <w:p w:rsidR="00B765B5" w:rsidRDefault="00B765B5" w:rsidP="00B765B5">
      <w:pPr>
        <w:autoSpaceDE w:val="0"/>
        <w:autoSpaceDN w:val="0"/>
        <w:adjustRightInd w:val="0"/>
        <w:ind w:firstLine="709"/>
        <w:jc w:val="both"/>
        <w:rPr>
          <w:bCs/>
        </w:rPr>
      </w:pPr>
      <w:r>
        <w:rPr>
          <w:bCs/>
        </w:rPr>
        <w:t>-</w:t>
      </w:r>
      <w:r w:rsidRPr="00F0159F">
        <w:rPr>
          <w:bCs/>
        </w:rPr>
        <w:t xml:space="preserve"> осуществляет </w:t>
      </w:r>
      <w:proofErr w:type="gramStart"/>
      <w:r w:rsidRPr="00F0159F">
        <w:rPr>
          <w:bCs/>
        </w:rPr>
        <w:t>контроль за</w:t>
      </w:r>
      <w:proofErr w:type="gramEnd"/>
      <w:r w:rsidRPr="00F0159F">
        <w:rPr>
          <w:bCs/>
        </w:rPr>
        <w:t xml:space="preserve"> поступлением в областной бюджет арендной платы за земельные участки, находящиеся в собственности Томской области, средств от продажи права на заключение договоров аренды и средств от продажи таких земельных участ</w:t>
      </w:r>
      <w:r>
        <w:rPr>
          <w:bCs/>
        </w:rPr>
        <w:t>ков</w:t>
      </w:r>
      <w:r w:rsidR="00A22FE8">
        <w:rPr>
          <w:bCs/>
        </w:rPr>
        <w:t>, др.</w:t>
      </w:r>
    </w:p>
    <w:p w:rsidR="00C940FA" w:rsidRPr="0078771A" w:rsidRDefault="00C940FA" w:rsidP="00B64D49">
      <w:pPr>
        <w:tabs>
          <w:tab w:val="left" w:pos="709"/>
        </w:tabs>
        <w:suppressAutoHyphens/>
        <w:jc w:val="both"/>
      </w:pPr>
      <w:r>
        <w:tab/>
      </w:r>
      <w:proofErr w:type="gramStart"/>
      <w:r w:rsidRPr="0078771A">
        <w:t>Сведения о свободных земельных участках, находящихся в Казне Томской области, не предоставленных в пользование</w:t>
      </w:r>
      <w:r w:rsidRPr="000B03D8">
        <w:rPr>
          <w:bCs/>
        </w:rPr>
        <w:t xml:space="preserve"> </w:t>
      </w:r>
      <w:r>
        <w:rPr>
          <w:bCs/>
        </w:rPr>
        <w:t>и не являющихся необходимыми для осуществления полномочий органов гос</w:t>
      </w:r>
      <w:r w:rsidR="00B64D49">
        <w:rPr>
          <w:bCs/>
        </w:rPr>
        <w:t xml:space="preserve">ударственной </w:t>
      </w:r>
      <w:r>
        <w:rPr>
          <w:bCs/>
        </w:rPr>
        <w:t>власти Томской области</w:t>
      </w:r>
      <w:r w:rsidRPr="0078771A">
        <w:t xml:space="preserve">, Департамент размещает на </w:t>
      </w:r>
      <w:r w:rsidR="00B64D49">
        <w:t>сво</w:t>
      </w:r>
      <w:r w:rsidR="006A44A6">
        <w:t>е</w:t>
      </w:r>
      <w:r w:rsidR="00B64D49">
        <w:t xml:space="preserve">м </w:t>
      </w:r>
      <w:r>
        <w:t>официальном</w:t>
      </w:r>
      <w:r w:rsidRPr="0078771A">
        <w:t xml:space="preserve"> сайте с целью предоставления заинтересованным лицам</w:t>
      </w:r>
      <w:r w:rsidR="006A44A6">
        <w:t xml:space="preserve"> (проверкой установлено, что размеща</w:t>
      </w:r>
      <w:r w:rsidR="00E035B3">
        <w:t>е</w:t>
      </w:r>
      <w:r w:rsidR="006A44A6">
        <w:t>тся не полны</w:t>
      </w:r>
      <w:r w:rsidR="00E035B3">
        <w:t xml:space="preserve">й перечень </w:t>
      </w:r>
      <w:r w:rsidR="00E035B3" w:rsidRPr="0078771A">
        <w:t>свободных земельных участк</w:t>
      </w:r>
      <w:r w:rsidR="00E035B3">
        <w:t>ов</w:t>
      </w:r>
      <w:r w:rsidR="00565512">
        <w:t>,</w:t>
      </w:r>
      <w:r w:rsidR="006E295C">
        <w:t xml:space="preserve"> </w:t>
      </w:r>
      <w:r w:rsidR="006E295C" w:rsidRPr="000E32A7">
        <w:t>информаци</w:t>
      </w:r>
      <w:r w:rsidR="006E295C">
        <w:t xml:space="preserve">я </w:t>
      </w:r>
      <w:r w:rsidR="006E295C" w:rsidRPr="000E32A7">
        <w:t>обновля</w:t>
      </w:r>
      <w:r w:rsidR="006E295C">
        <w:t>ется зачастую нес</w:t>
      </w:r>
      <w:r w:rsidR="006E295C" w:rsidRPr="000E32A7">
        <w:t>воевременно</w:t>
      </w:r>
      <w:r w:rsidR="006A44A6">
        <w:t>)</w:t>
      </w:r>
      <w:r w:rsidR="00477976">
        <w:t xml:space="preserve">. </w:t>
      </w:r>
      <w:proofErr w:type="gramEnd"/>
    </w:p>
    <w:p w:rsidR="00A62A07" w:rsidRDefault="00A62A07" w:rsidP="00A62A07">
      <w:pPr>
        <w:ind w:firstLine="709"/>
        <w:jc w:val="both"/>
      </w:pPr>
      <w:r>
        <w:t>В</w:t>
      </w:r>
      <w:r w:rsidRPr="001B4C71">
        <w:t xml:space="preserve"> 2015 году </w:t>
      </w:r>
      <w:r>
        <w:t>в</w:t>
      </w:r>
      <w:r w:rsidRPr="001B4C71">
        <w:t xml:space="preserve"> собственност</w:t>
      </w:r>
      <w:r>
        <w:t>ь</w:t>
      </w:r>
      <w:r w:rsidRPr="001B4C71">
        <w:t xml:space="preserve"> Томской области </w:t>
      </w:r>
      <w:r>
        <w:t xml:space="preserve">из федеральной и муниципальной собственности </w:t>
      </w:r>
      <w:r w:rsidRPr="005A71CE">
        <w:t>безвозмездно</w:t>
      </w:r>
      <w:r w:rsidRPr="001B4C71">
        <w:t xml:space="preserve"> п</w:t>
      </w:r>
      <w:r>
        <w:t xml:space="preserve">ринято и включено в Реестр </w:t>
      </w:r>
      <w:r w:rsidRPr="00E51FDC">
        <w:t>104</w:t>
      </w:r>
      <w:r w:rsidRPr="00112E1D">
        <w:t xml:space="preserve"> земельных участка общей площадью </w:t>
      </w:r>
      <w:r w:rsidRPr="00455E4B">
        <w:t>4 868,</w:t>
      </w:r>
      <w:r>
        <w:t>5</w:t>
      </w:r>
      <w:r w:rsidRPr="00112E1D">
        <w:t xml:space="preserve"> тыс. </w:t>
      </w:r>
      <w:proofErr w:type="spellStart"/>
      <w:r w:rsidRPr="00112E1D">
        <w:t>кв</w:t>
      </w:r>
      <w:proofErr w:type="gramStart"/>
      <w:r w:rsidRPr="00112E1D">
        <w:t>.м</w:t>
      </w:r>
      <w:proofErr w:type="spellEnd"/>
      <w:proofErr w:type="gramEnd"/>
      <w:r w:rsidRPr="00112E1D">
        <w:t xml:space="preserve"> кадастровой стоимостью 1 609 096,4 </w:t>
      </w:r>
      <w:proofErr w:type="spellStart"/>
      <w:r w:rsidRPr="00112E1D">
        <w:t>тыс.руб</w:t>
      </w:r>
      <w:proofErr w:type="spellEnd"/>
      <w:r w:rsidRPr="00112E1D">
        <w:t>.</w:t>
      </w:r>
      <w:r>
        <w:t xml:space="preserve"> -</w:t>
      </w:r>
      <w:r w:rsidRPr="006403CB">
        <w:t xml:space="preserve"> </w:t>
      </w:r>
      <w:r>
        <w:t>в</w:t>
      </w:r>
      <w:r w:rsidRPr="00037915">
        <w:t xml:space="preserve"> соответствии с Федеральным</w:t>
      </w:r>
      <w:r>
        <w:t>и</w:t>
      </w:r>
      <w:r w:rsidRPr="00037915">
        <w:t xml:space="preserve"> </w:t>
      </w:r>
      <w:hyperlink r:id="rId9" w:history="1">
        <w:r w:rsidRPr="00037915">
          <w:t>закон</w:t>
        </w:r>
        <w:r>
          <w:t>ами</w:t>
        </w:r>
      </w:hyperlink>
      <w:r w:rsidRPr="00037915">
        <w:t xml:space="preserve"> </w:t>
      </w:r>
      <w:r w:rsidRPr="00761AE1">
        <w:t>от 22.08.2004 № 122-ФЗ</w:t>
      </w:r>
      <w:r w:rsidRPr="001B4C71">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w:t>
      </w:r>
      <w:r>
        <w:t>…</w:t>
      </w:r>
      <w:r w:rsidRPr="001B4C71">
        <w:t>»</w:t>
      </w:r>
      <w:r w:rsidR="00E065CA">
        <w:t xml:space="preserve"> (</w:t>
      </w:r>
      <w:proofErr w:type="gramStart"/>
      <w:r w:rsidR="00E065CA">
        <w:t>в порядке разграничения полномочий)</w:t>
      </w:r>
      <w:r>
        <w:t xml:space="preserve">, </w:t>
      </w:r>
      <w:r w:rsidRPr="001B4C71">
        <w:rPr>
          <w:rFonts w:eastAsia="Calibri"/>
          <w:bCs/>
          <w:lang w:eastAsia="en-US"/>
        </w:rPr>
        <w:t>от 25.10.2001 № 137-ФЗ «О введении в действие Земельного кодекса Российской Федерации»</w:t>
      </w:r>
      <w:r w:rsidRPr="00112E1D">
        <w:t xml:space="preserve"> </w:t>
      </w:r>
      <w:r>
        <w:t>(</w:t>
      </w:r>
      <w:r w:rsidRPr="00112E1D">
        <w:t>в связи с оформлением права собственности Томской области в порядке разграничения государственной собственности на землю)</w:t>
      </w:r>
      <w:r>
        <w:t xml:space="preserve">, </w:t>
      </w:r>
      <w:r w:rsidRPr="00037915">
        <w:t xml:space="preserve">Законом Томской области </w:t>
      </w:r>
      <w:r w:rsidRPr="00761AE1">
        <w:rPr>
          <w:bCs/>
        </w:rPr>
        <w:t xml:space="preserve">от 13.04.2004 </w:t>
      </w:r>
      <w:r>
        <w:rPr>
          <w:bCs/>
        </w:rPr>
        <w:t xml:space="preserve">№ </w:t>
      </w:r>
      <w:r w:rsidRPr="00761AE1">
        <w:rPr>
          <w:bCs/>
        </w:rPr>
        <w:t>53-ОЗ</w:t>
      </w:r>
      <w:r w:rsidRPr="00011AFA">
        <w:t xml:space="preserve"> «О порядке управления и распоряжения государственным имуществом Томской области»</w:t>
      </w:r>
      <w:r>
        <w:t xml:space="preserve"> на основании договоров пожертвования, </w:t>
      </w:r>
      <w:r w:rsidR="00E065CA">
        <w:t xml:space="preserve">а </w:t>
      </w:r>
      <w:r>
        <w:t xml:space="preserve">также </w:t>
      </w:r>
      <w:r w:rsidRPr="00316420">
        <w:t xml:space="preserve">в </w:t>
      </w:r>
      <w:r w:rsidR="00EF00C2">
        <w:t>результате</w:t>
      </w:r>
      <w:r>
        <w:t xml:space="preserve"> </w:t>
      </w:r>
      <w:r w:rsidRPr="00316420">
        <w:t>раздел</w:t>
      </w:r>
      <w:r w:rsidR="00EF00C2">
        <w:t>а</w:t>
      </w:r>
      <w:r w:rsidRPr="00316420">
        <w:t xml:space="preserve"> находившихся в областной собственности земельных участков</w:t>
      </w:r>
      <w:proofErr w:type="gramEnd"/>
      <w:r w:rsidRPr="00316420">
        <w:t xml:space="preserve"> на основании распоряжений Администрации Томской области </w:t>
      </w:r>
      <w:r>
        <w:t xml:space="preserve">в </w:t>
      </w:r>
      <w:r w:rsidRPr="00316420">
        <w:t>цел</w:t>
      </w:r>
      <w:r>
        <w:t>ях</w:t>
      </w:r>
      <w:r w:rsidRPr="00316420">
        <w:t xml:space="preserve"> оптимизации расходов областных госучреждений и </w:t>
      </w:r>
      <w:proofErr w:type="gramStart"/>
      <w:r w:rsidRPr="00316420">
        <w:t>передачи</w:t>
      </w:r>
      <w:proofErr w:type="gramEnd"/>
      <w:r w:rsidRPr="00316420">
        <w:t xml:space="preserve"> </w:t>
      </w:r>
      <w:r>
        <w:t>образованных при разделе земельных</w:t>
      </w:r>
      <w:r w:rsidRPr="00316420">
        <w:t xml:space="preserve"> участков </w:t>
      </w:r>
      <w:r>
        <w:t xml:space="preserve">под объектами муниципальной собственности </w:t>
      </w:r>
      <w:r w:rsidRPr="00316420">
        <w:t>в собственность</w:t>
      </w:r>
      <w:r>
        <w:t xml:space="preserve"> </w:t>
      </w:r>
      <w:r w:rsidRPr="00316420">
        <w:t>муниципальн</w:t>
      </w:r>
      <w:r>
        <w:t>ых образований.</w:t>
      </w:r>
    </w:p>
    <w:p w:rsidR="00A62A07" w:rsidRPr="00F21A25" w:rsidRDefault="00A62A07" w:rsidP="00A62A07">
      <w:pPr>
        <w:tabs>
          <w:tab w:val="left" w:pos="709"/>
        </w:tabs>
        <w:suppressAutoHyphens/>
        <w:jc w:val="both"/>
        <w:rPr>
          <w:bCs/>
        </w:rPr>
      </w:pPr>
      <w:r>
        <w:tab/>
      </w:r>
      <w:proofErr w:type="gramStart"/>
      <w:r>
        <w:t xml:space="preserve">Кроме того, в 2015 году </w:t>
      </w:r>
      <w:r>
        <w:rPr>
          <w:bCs/>
        </w:rPr>
        <w:t>в собственность Томской области приобретено 9 земельных участков</w:t>
      </w:r>
      <w:r w:rsidRPr="00F21A25">
        <w:rPr>
          <w:bCs/>
        </w:rPr>
        <w:t xml:space="preserve"> </w:t>
      </w:r>
      <w:r>
        <w:rPr>
          <w:bCs/>
        </w:rPr>
        <w:t xml:space="preserve">под жилыми помещениями, расположенными в </w:t>
      </w:r>
      <w:proofErr w:type="spellStart"/>
      <w:r>
        <w:rPr>
          <w:bCs/>
        </w:rPr>
        <w:t>Чаинском</w:t>
      </w:r>
      <w:proofErr w:type="spellEnd"/>
      <w:r>
        <w:rPr>
          <w:bCs/>
        </w:rPr>
        <w:t xml:space="preserve">, </w:t>
      </w:r>
      <w:proofErr w:type="spellStart"/>
      <w:r>
        <w:rPr>
          <w:bCs/>
        </w:rPr>
        <w:t>Бакчарском</w:t>
      </w:r>
      <w:proofErr w:type="spellEnd"/>
      <w:r>
        <w:rPr>
          <w:bCs/>
        </w:rPr>
        <w:t xml:space="preserve">, </w:t>
      </w:r>
      <w:proofErr w:type="spellStart"/>
      <w:r>
        <w:rPr>
          <w:bCs/>
        </w:rPr>
        <w:t>Кожевниковском</w:t>
      </w:r>
      <w:proofErr w:type="spellEnd"/>
      <w:r>
        <w:rPr>
          <w:bCs/>
        </w:rPr>
        <w:t xml:space="preserve">, </w:t>
      </w:r>
      <w:proofErr w:type="spellStart"/>
      <w:r>
        <w:rPr>
          <w:bCs/>
        </w:rPr>
        <w:t>Каргасокском</w:t>
      </w:r>
      <w:proofErr w:type="spellEnd"/>
      <w:r>
        <w:rPr>
          <w:bCs/>
        </w:rPr>
        <w:t xml:space="preserve">, </w:t>
      </w:r>
      <w:proofErr w:type="spellStart"/>
      <w:r>
        <w:rPr>
          <w:bCs/>
        </w:rPr>
        <w:t>Парабельском</w:t>
      </w:r>
      <w:proofErr w:type="spellEnd"/>
      <w:r>
        <w:rPr>
          <w:bCs/>
        </w:rPr>
        <w:t xml:space="preserve"> и </w:t>
      </w:r>
      <w:proofErr w:type="spellStart"/>
      <w:r>
        <w:rPr>
          <w:bCs/>
        </w:rPr>
        <w:t>Молчановском</w:t>
      </w:r>
      <w:proofErr w:type="spellEnd"/>
      <w:r>
        <w:rPr>
          <w:bCs/>
        </w:rPr>
        <w:t xml:space="preserve"> районах Томской области, </w:t>
      </w:r>
      <w:r w:rsidRPr="00EA6604">
        <w:rPr>
          <w:bCs/>
        </w:rPr>
        <w:t>за счет бюджетных ассигнований</w:t>
      </w:r>
      <w:r>
        <w:rPr>
          <w:bCs/>
        </w:rPr>
        <w:t xml:space="preserve">, предусмотренных </w:t>
      </w:r>
      <w:r w:rsidRPr="00EA6604">
        <w:rPr>
          <w:bCs/>
        </w:rPr>
        <w:t>Закон</w:t>
      </w:r>
      <w:r>
        <w:rPr>
          <w:bCs/>
        </w:rPr>
        <w:t>ом</w:t>
      </w:r>
      <w:r w:rsidRPr="00EA6604">
        <w:rPr>
          <w:bCs/>
        </w:rPr>
        <w:t xml:space="preserve"> Томской области «Об областном бюджете на 2015 год и на плановый период 2016 и 2017 годов»</w:t>
      </w:r>
      <w:r>
        <w:rPr>
          <w:bCs/>
        </w:rPr>
        <w:t xml:space="preserve"> </w:t>
      </w:r>
      <w:r w:rsidRPr="00EA6604">
        <w:rPr>
          <w:bCs/>
        </w:rPr>
        <w:t>по объектам недвижимого имущества, приобретаемым в гос</w:t>
      </w:r>
      <w:r>
        <w:rPr>
          <w:bCs/>
        </w:rPr>
        <w:t xml:space="preserve">ударственную </w:t>
      </w:r>
      <w:r w:rsidRPr="00EA6604">
        <w:rPr>
          <w:bCs/>
        </w:rPr>
        <w:t>собственность Томской области</w:t>
      </w:r>
      <w:proofErr w:type="gramEnd"/>
      <w:r w:rsidRPr="00EA6604">
        <w:rPr>
          <w:bCs/>
        </w:rPr>
        <w:t xml:space="preserve"> за счет средств областного бюджета </w:t>
      </w:r>
      <w:r>
        <w:rPr>
          <w:bCs/>
        </w:rPr>
        <w:t xml:space="preserve">по госпрограмме «Эффективное управление государственным имуществом и государственными закупками Томской области» </w:t>
      </w:r>
      <w:r w:rsidRPr="006B1C4E">
        <w:rPr>
          <w:bCs/>
        </w:rPr>
        <w:t xml:space="preserve">в целях дальнейшего предоставления </w:t>
      </w:r>
      <w:proofErr w:type="gramStart"/>
      <w:r w:rsidRPr="006B1C4E">
        <w:rPr>
          <w:bCs/>
        </w:rPr>
        <w:t>многодетным семьям, имеющим на момент предоставления жилого помещения пять</w:t>
      </w:r>
      <w:proofErr w:type="gramEnd"/>
      <w:r w:rsidRPr="006B1C4E">
        <w:rPr>
          <w:bCs/>
        </w:rPr>
        <w:t xml:space="preserve"> и более несовершеннолетних детей</w:t>
      </w:r>
      <w:r>
        <w:rPr>
          <w:bCs/>
        </w:rPr>
        <w:t xml:space="preserve">». Из них по 7 земельным участкам </w:t>
      </w:r>
      <w:r w:rsidRPr="00B442AA">
        <w:rPr>
          <w:bCs/>
        </w:rPr>
        <w:t xml:space="preserve">общей площадью </w:t>
      </w:r>
      <w:r>
        <w:rPr>
          <w:bCs/>
        </w:rPr>
        <w:t xml:space="preserve">8 тыс. </w:t>
      </w:r>
      <w:proofErr w:type="spellStart"/>
      <w:r w:rsidRPr="00B442AA">
        <w:rPr>
          <w:bCs/>
        </w:rPr>
        <w:t>кв</w:t>
      </w:r>
      <w:proofErr w:type="gramStart"/>
      <w:r w:rsidRPr="00B442AA">
        <w:rPr>
          <w:bCs/>
        </w:rPr>
        <w:t>.м</w:t>
      </w:r>
      <w:proofErr w:type="spellEnd"/>
      <w:proofErr w:type="gramEnd"/>
      <w:r w:rsidRPr="00B442AA">
        <w:rPr>
          <w:bCs/>
        </w:rPr>
        <w:t xml:space="preserve"> кадастровой стоимостью </w:t>
      </w:r>
      <w:r>
        <w:rPr>
          <w:bCs/>
        </w:rPr>
        <w:t xml:space="preserve">996,5 </w:t>
      </w:r>
      <w:proofErr w:type="spellStart"/>
      <w:r w:rsidRPr="00B442AA">
        <w:rPr>
          <w:bCs/>
        </w:rPr>
        <w:t>тыс.руб</w:t>
      </w:r>
      <w:proofErr w:type="spellEnd"/>
      <w:r w:rsidRPr="00B442AA">
        <w:rPr>
          <w:bCs/>
        </w:rPr>
        <w:t>.</w:t>
      </w:r>
      <w:r>
        <w:rPr>
          <w:bCs/>
        </w:rPr>
        <w:t xml:space="preserve"> в 2015 году </w:t>
      </w:r>
      <w:r w:rsidRPr="0022329A">
        <w:rPr>
          <w:bCs/>
        </w:rPr>
        <w:t>осуществлена гос</w:t>
      </w:r>
      <w:r>
        <w:rPr>
          <w:bCs/>
        </w:rPr>
        <w:t xml:space="preserve">ударственная </w:t>
      </w:r>
      <w:r w:rsidRPr="0022329A">
        <w:rPr>
          <w:bCs/>
        </w:rPr>
        <w:t>регистрация права собственности Томской области, они включены в Реестр</w:t>
      </w:r>
      <w:r>
        <w:rPr>
          <w:bCs/>
        </w:rPr>
        <w:t xml:space="preserve"> (на 2 остальных участка </w:t>
      </w:r>
      <w:proofErr w:type="spellStart"/>
      <w:r>
        <w:rPr>
          <w:bCs/>
        </w:rPr>
        <w:t>госрегистрация</w:t>
      </w:r>
      <w:proofErr w:type="spellEnd"/>
      <w:r>
        <w:rPr>
          <w:bCs/>
        </w:rPr>
        <w:t xml:space="preserve"> права </w:t>
      </w:r>
      <w:r>
        <w:rPr>
          <w:bCs/>
        </w:rPr>
        <w:lastRenderedPageBreak/>
        <w:t xml:space="preserve">собственности Томской области осуществлена в 2016 году). Также в 2015 году </w:t>
      </w:r>
      <w:r w:rsidRPr="0022329A">
        <w:rPr>
          <w:bCs/>
        </w:rPr>
        <w:t>прав</w:t>
      </w:r>
      <w:r>
        <w:rPr>
          <w:bCs/>
        </w:rPr>
        <w:t>о</w:t>
      </w:r>
      <w:r w:rsidRPr="0022329A">
        <w:rPr>
          <w:bCs/>
        </w:rPr>
        <w:t xml:space="preserve"> собственности Томской области</w:t>
      </w:r>
      <w:r w:rsidRPr="001F5F57">
        <w:rPr>
          <w:b/>
          <w:bCs/>
        </w:rPr>
        <w:t xml:space="preserve"> </w:t>
      </w:r>
      <w:r w:rsidRPr="00F21A25">
        <w:rPr>
          <w:bCs/>
        </w:rPr>
        <w:t>зарегистрировано на участок</w:t>
      </w:r>
      <w:r>
        <w:rPr>
          <w:bCs/>
        </w:rPr>
        <w:t xml:space="preserve"> площадью 0,8 тыс. </w:t>
      </w:r>
      <w:proofErr w:type="spellStart"/>
      <w:r>
        <w:rPr>
          <w:bCs/>
        </w:rPr>
        <w:t>кв</w:t>
      </w:r>
      <w:proofErr w:type="gramStart"/>
      <w:r>
        <w:rPr>
          <w:bCs/>
        </w:rPr>
        <w:t>.м</w:t>
      </w:r>
      <w:proofErr w:type="spellEnd"/>
      <w:proofErr w:type="gramEnd"/>
      <w:r>
        <w:rPr>
          <w:bCs/>
        </w:rPr>
        <w:t xml:space="preserve"> под жилым помещением для многодетной семьи, приобретенным по государственному контракту 2014 года.</w:t>
      </w:r>
    </w:p>
    <w:p w:rsidR="00A62A07" w:rsidRPr="00BC1F12" w:rsidRDefault="00A62A07" w:rsidP="00A62A07">
      <w:pPr>
        <w:pStyle w:val="af4"/>
        <w:tabs>
          <w:tab w:val="left" w:pos="709"/>
        </w:tabs>
        <w:autoSpaceDE w:val="0"/>
        <w:autoSpaceDN w:val="0"/>
        <w:adjustRightInd w:val="0"/>
        <w:ind w:left="0"/>
        <w:jc w:val="both"/>
        <w:rPr>
          <w:sz w:val="24"/>
        </w:rPr>
      </w:pPr>
      <w:r>
        <w:rPr>
          <w:bCs w:val="0"/>
          <w:sz w:val="24"/>
        </w:rPr>
        <w:tab/>
      </w:r>
      <w:r>
        <w:rPr>
          <w:sz w:val="24"/>
        </w:rPr>
        <w:t>И</w:t>
      </w:r>
      <w:r w:rsidRPr="001B4C71">
        <w:rPr>
          <w:sz w:val="24"/>
        </w:rPr>
        <w:t xml:space="preserve">з </w:t>
      </w:r>
      <w:r>
        <w:rPr>
          <w:sz w:val="24"/>
        </w:rPr>
        <w:t xml:space="preserve">областной </w:t>
      </w:r>
      <w:r w:rsidRPr="001B4C71">
        <w:rPr>
          <w:sz w:val="24"/>
        </w:rPr>
        <w:t xml:space="preserve">собственности </w:t>
      </w:r>
      <w:r>
        <w:rPr>
          <w:sz w:val="24"/>
        </w:rPr>
        <w:t>в</w:t>
      </w:r>
      <w:r w:rsidRPr="001B4C71">
        <w:rPr>
          <w:sz w:val="24"/>
        </w:rPr>
        <w:t xml:space="preserve"> 2015 году </w:t>
      </w:r>
      <w:r w:rsidRPr="005A71CE">
        <w:rPr>
          <w:bCs w:val="0"/>
          <w:sz w:val="24"/>
        </w:rPr>
        <w:t>безвозмездно</w:t>
      </w:r>
      <w:r w:rsidRPr="001B4C71">
        <w:rPr>
          <w:sz w:val="24"/>
        </w:rPr>
        <w:t xml:space="preserve"> передан</w:t>
      </w:r>
      <w:r>
        <w:rPr>
          <w:sz w:val="24"/>
        </w:rPr>
        <w:t xml:space="preserve">о </w:t>
      </w:r>
      <w:r w:rsidRPr="001B4C71">
        <w:rPr>
          <w:sz w:val="24"/>
        </w:rPr>
        <w:t>в федеральную и муниципальную собственность</w:t>
      </w:r>
      <w:r>
        <w:rPr>
          <w:sz w:val="24"/>
        </w:rPr>
        <w:t xml:space="preserve"> 25 </w:t>
      </w:r>
      <w:r w:rsidRPr="00BE6CED">
        <w:rPr>
          <w:sz w:val="24"/>
        </w:rPr>
        <w:t>земельных участк</w:t>
      </w:r>
      <w:r>
        <w:rPr>
          <w:sz w:val="24"/>
        </w:rPr>
        <w:t>ов</w:t>
      </w:r>
      <w:r w:rsidRPr="00BE6CED">
        <w:rPr>
          <w:sz w:val="24"/>
        </w:rPr>
        <w:t xml:space="preserve"> общей площадью</w:t>
      </w:r>
      <w:r>
        <w:rPr>
          <w:sz w:val="24"/>
        </w:rPr>
        <w:t xml:space="preserve"> </w:t>
      </w:r>
      <w:r w:rsidRPr="00BE6CED">
        <w:rPr>
          <w:sz w:val="24"/>
        </w:rPr>
        <w:t>15 </w:t>
      </w:r>
      <w:r>
        <w:rPr>
          <w:sz w:val="24"/>
        </w:rPr>
        <w:t>671</w:t>
      </w:r>
      <w:r w:rsidRPr="00BE6CED">
        <w:rPr>
          <w:sz w:val="24"/>
        </w:rPr>
        <w:t xml:space="preserve"> тыс. </w:t>
      </w:r>
      <w:proofErr w:type="spellStart"/>
      <w:r w:rsidRPr="00BE6CED">
        <w:rPr>
          <w:sz w:val="24"/>
        </w:rPr>
        <w:t>кв</w:t>
      </w:r>
      <w:proofErr w:type="gramStart"/>
      <w:r w:rsidRPr="00BE6CED">
        <w:rPr>
          <w:sz w:val="24"/>
        </w:rPr>
        <w:t>.м</w:t>
      </w:r>
      <w:proofErr w:type="spellEnd"/>
      <w:proofErr w:type="gramEnd"/>
      <w:r w:rsidRPr="00BE6CED">
        <w:rPr>
          <w:sz w:val="24"/>
        </w:rPr>
        <w:t xml:space="preserve"> кадастровой стоимостью </w:t>
      </w:r>
      <w:r>
        <w:rPr>
          <w:sz w:val="24"/>
        </w:rPr>
        <w:t>305 173,3</w:t>
      </w:r>
      <w:r w:rsidRPr="00BE6CED">
        <w:rPr>
          <w:sz w:val="24"/>
        </w:rPr>
        <w:t xml:space="preserve"> </w:t>
      </w:r>
      <w:proofErr w:type="spellStart"/>
      <w:r w:rsidRPr="00BE6CED">
        <w:rPr>
          <w:sz w:val="24"/>
        </w:rPr>
        <w:t>тыс.руб</w:t>
      </w:r>
      <w:proofErr w:type="spellEnd"/>
      <w:r w:rsidRPr="00BE6CED">
        <w:rPr>
          <w:sz w:val="24"/>
        </w:rPr>
        <w:t>.</w:t>
      </w:r>
      <w:r>
        <w:rPr>
          <w:sz w:val="24"/>
        </w:rPr>
        <w:t xml:space="preserve"> </w:t>
      </w:r>
      <w:r>
        <w:rPr>
          <w:b/>
          <w:sz w:val="24"/>
        </w:rPr>
        <w:t xml:space="preserve">- </w:t>
      </w:r>
      <w:r>
        <w:rPr>
          <w:sz w:val="24"/>
        </w:rPr>
        <w:t>в</w:t>
      </w:r>
      <w:r w:rsidRPr="001B4C71">
        <w:rPr>
          <w:sz w:val="24"/>
        </w:rPr>
        <w:t xml:space="preserve"> соответствии с Федеральным </w:t>
      </w:r>
      <w:hyperlink r:id="rId10" w:history="1">
        <w:r w:rsidRPr="001B4C71">
          <w:rPr>
            <w:sz w:val="24"/>
          </w:rPr>
          <w:t>законом</w:t>
        </w:r>
      </w:hyperlink>
      <w:r w:rsidRPr="001B4C71">
        <w:rPr>
          <w:sz w:val="24"/>
        </w:rPr>
        <w:t xml:space="preserve"> </w:t>
      </w:r>
      <w:r w:rsidRPr="00761AE1">
        <w:rPr>
          <w:sz w:val="24"/>
        </w:rPr>
        <w:t>от 22.08.2004 № 122-ФЗ</w:t>
      </w:r>
      <w:r w:rsidRPr="001B4C71">
        <w:rPr>
          <w:sz w:val="24"/>
        </w:rPr>
        <w:t xml:space="preserve"> «О внесении изменений в законодательные акты Российской Федерации</w:t>
      </w:r>
      <w:r>
        <w:rPr>
          <w:sz w:val="24"/>
        </w:rPr>
        <w:t>…» (в рамках  разграничения полномочий) и</w:t>
      </w:r>
      <w:r w:rsidRPr="001B4C71">
        <w:rPr>
          <w:sz w:val="24"/>
        </w:rPr>
        <w:t xml:space="preserve"> </w:t>
      </w:r>
      <w:r w:rsidRPr="005A71CE">
        <w:rPr>
          <w:bCs w:val="0"/>
          <w:sz w:val="24"/>
        </w:rPr>
        <w:t>Закон</w:t>
      </w:r>
      <w:r>
        <w:rPr>
          <w:bCs w:val="0"/>
          <w:sz w:val="24"/>
        </w:rPr>
        <w:t>ом</w:t>
      </w:r>
      <w:r w:rsidRPr="005A71CE">
        <w:rPr>
          <w:bCs w:val="0"/>
          <w:sz w:val="24"/>
        </w:rPr>
        <w:t xml:space="preserve"> Томской области </w:t>
      </w:r>
      <w:r w:rsidRPr="00761AE1">
        <w:rPr>
          <w:bCs w:val="0"/>
          <w:sz w:val="24"/>
        </w:rPr>
        <w:t xml:space="preserve">от 13.04.2004 </w:t>
      </w:r>
      <w:r>
        <w:rPr>
          <w:bCs w:val="0"/>
        </w:rPr>
        <w:t xml:space="preserve">№ </w:t>
      </w:r>
      <w:r w:rsidRPr="00761AE1">
        <w:rPr>
          <w:bCs w:val="0"/>
          <w:sz w:val="24"/>
        </w:rPr>
        <w:t>53-ОЗ</w:t>
      </w:r>
      <w:r w:rsidRPr="00011AFA">
        <w:t xml:space="preserve"> </w:t>
      </w:r>
      <w:r w:rsidRPr="00011AFA">
        <w:rPr>
          <w:sz w:val="24"/>
        </w:rPr>
        <w:t>«О порядке управления и распоряжения государственным имуществом Томской области»</w:t>
      </w:r>
      <w:r>
        <w:rPr>
          <w:sz w:val="24"/>
        </w:rPr>
        <w:t xml:space="preserve"> по договорам пожертвования</w:t>
      </w:r>
      <w:r w:rsidRPr="005A71CE">
        <w:rPr>
          <w:bCs w:val="0"/>
          <w:sz w:val="24"/>
        </w:rPr>
        <w:t xml:space="preserve"> </w:t>
      </w:r>
      <w:r>
        <w:rPr>
          <w:bCs w:val="0"/>
          <w:sz w:val="24"/>
        </w:rPr>
        <w:t>(</w:t>
      </w:r>
      <w:r w:rsidRPr="001B4C71">
        <w:rPr>
          <w:bCs w:val="0"/>
          <w:sz w:val="24"/>
        </w:rPr>
        <w:t>на основании ходатайств муниципальных образований</w:t>
      </w:r>
      <w:r w:rsidRPr="005A71CE">
        <w:rPr>
          <w:bCs w:val="0"/>
          <w:sz w:val="24"/>
        </w:rPr>
        <w:t xml:space="preserve"> в целях </w:t>
      </w:r>
      <w:r w:rsidRPr="001B4C71">
        <w:rPr>
          <w:bCs w:val="0"/>
          <w:sz w:val="24"/>
        </w:rPr>
        <w:t>обеспечения их развития</w:t>
      </w:r>
      <w:r>
        <w:rPr>
          <w:bCs w:val="0"/>
          <w:sz w:val="24"/>
        </w:rPr>
        <w:t>,</w:t>
      </w:r>
      <w:r w:rsidRPr="0069651D">
        <w:rPr>
          <w:bCs w:val="0"/>
          <w:sz w:val="24"/>
        </w:rPr>
        <w:t xml:space="preserve"> </w:t>
      </w:r>
      <w:r>
        <w:rPr>
          <w:bCs w:val="0"/>
          <w:sz w:val="24"/>
        </w:rPr>
        <w:t>для</w:t>
      </w:r>
      <w:r w:rsidRPr="005A71CE">
        <w:rPr>
          <w:bCs w:val="0"/>
          <w:sz w:val="24"/>
        </w:rPr>
        <w:t xml:space="preserve"> выполнения функций, предусмотренных уставами</w:t>
      </w:r>
      <w:r>
        <w:rPr>
          <w:bCs w:val="0"/>
          <w:sz w:val="24"/>
        </w:rPr>
        <w:t>,</w:t>
      </w:r>
      <w:r w:rsidRPr="005A71CE">
        <w:rPr>
          <w:bCs w:val="0"/>
          <w:sz w:val="24"/>
        </w:rPr>
        <w:t xml:space="preserve"> </w:t>
      </w:r>
      <w:r w:rsidR="00063D04">
        <w:rPr>
          <w:bCs w:val="0"/>
          <w:sz w:val="24"/>
        </w:rPr>
        <w:t xml:space="preserve">и </w:t>
      </w:r>
      <w:r w:rsidRPr="005A71CE">
        <w:rPr>
          <w:bCs w:val="0"/>
          <w:sz w:val="24"/>
        </w:rPr>
        <w:t>решения вопросов местного значения</w:t>
      </w:r>
      <w:r>
        <w:rPr>
          <w:bCs w:val="0"/>
          <w:sz w:val="24"/>
        </w:rPr>
        <w:t xml:space="preserve">). </w:t>
      </w:r>
      <w:r>
        <w:rPr>
          <w:sz w:val="24"/>
        </w:rPr>
        <w:t>Кроме того,</w:t>
      </w:r>
      <w:r w:rsidRPr="00BE6CED">
        <w:rPr>
          <w:sz w:val="24"/>
        </w:rPr>
        <w:t xml:space="preserve"> в отношении 8 земельных участков </w:t>
      </w:r>
      <w:r w:rsidRPr="001B4C71">
        <w:rPr>
          <w:sz w:val="24"/>
        </w:rPr>
        <w:t xml:space="preserve">общей площадью </w:t>
      </w:r>
      <w:r>
        <w:rPr>
          <w:sz w:val="24"/>
        </w:rPr>
        <w:t>40,1</w:t>
      </w:r>
      <w:r w:rsidRPr="001B4C71">
        <w:rPr>
          <w:sz w:val="24"/>
        </w:rPr>
        <w:t xml:space="preserve"> тыс. </w:t>
      </w:r>
      <w:proofErr w:type="spellStart"/>
      <w:r w:rsidRPr="001B4C71">
        <w:rPr>
          <w:sz w:val="24"/>
        </w:rPr>
        <w:t>кв</w:t>
      </w:r>
      <w:proofErr w:type="gramStart"/>
      <w:r w:rsidRPr="001B4C71">
        <w:rPr>
          <w:sz w:val="24"/>
        </w:rPr>
        <w:t>.м</w:t>
      </w:r>
      <w:proofErr w:type="spellEnd"/>
      <w:proofErr w:type="gramEnd"/>
      <w:r w:rsidRPr="00BE6CED">
        <w:rPr>
          <w:sz w:val="24"/>
        </w:rPr>
        <w:t>, переданных в муниципальную собственность</w:t>
      </w:r>
      <w:r>
        <w:rPr>
          <w:sz w:val="24"/>
        </w:rPr>
        <w:t xml:space="preserve"> по передаточным актам 2015 года</w:t>
      </w:r>
      <w:r w:rsidRPr="00BE6CED">
        <w:rPr>
          <w:sz w:val="24"/>
        </w:rPr>
        <w:t>, гос</w:t>
      </w:r>
      <w:r>
        <w:rPr>
          <w:sz w:val="24"/>
        </w:rPr>
        <w:t xml:space="preserve">ударственная </w:t>
      </w:r>
      <w:r w:rsidRPr="00BE6CED">
        <w:rPr>
          <w:sz w:val="24"/>
        </w:rPr>
        <w:t>регистрация перехода права собственности осуществлена в 2016 г</w:t>
      </w:r>
      <w:r>
        <w:rPr>
          <w:sz w:val="24"/>
        </w:rPr>
        <w:t>оду.</w:t>
      </w:r>
      <w:r w:rsidRPr="005A71CE">
        <w:rPr>
          <w:sz w:val="24"/>
        </w:rPr>
        <w:t xml:space="preserve"> </w:t>
      </w:r>
    </w:p>
    <w:p w:rsidR="00A62A07" w:rsidRDefault="00A62A07" w:rsidP="00A62A07">
      <w:pPr>
        <w:autoSpaceDE w:val="0"/>
        <w:autoSpaceDN w:val="0"/>
        <w:adjustRightInd w:val="0"/>
        <w:ind w:firstLine="709"/>
        <w:jc w:val="both"/>
        <w:rPr>
          <w:bCs/>
        </w:rPr>
      </w:pPr>
      <w:r w:rsidRPr="00112E84">
        <w:t>15</w:t>
      </w:r>
      <w:r>
        <w:t xml:space="preserve"> </w:t>
      </w:r>
      <w:r w:rsidRPr="00316420">
        <w:rPr>
          <w:bCs/>
        </w:rPr>
        <w:t xml:space="preserve">земельных участков общей площадью </w:t>
      </w:r>
      <w:r>
        <w:rPr>
          <w:bCs/>
        </w:rPr>
        <w:t>623,7</w:t>
      </w:r>
      <w:r w:rsidRPr="00316420">
        <w:rPr>
          <w:bCs/>
        </w:rPr>
        <w:t xml:space="preserve"> </w:t>
      </w:r>
      <w:r w:rsidRPr="00316420">
        <w:rPr>
          <w:bCs/>
          <w:shd w:val="clear" w:color="auto" w:fill="FFFFFF"/>
        </w:rPr>
        <w:t xml:space="preserve">тыс. </w:t>
      </w:r>
      <w:proofErr w:type="spellStart"/>
      <w:r w:rsidRPr="00316420">
        <w:rPr>
          <w:bCs/>
          <w:shd w:val="clear" w:color="auto" w:fill="FFFFFF"/>
        </w:rPr>
        <w:t>кв</w:t>
      </w:r>
      <w:proofErr w:type="gramStart"/>
      <w:r w:rsidRPr="00316420">
        <w:rPr>
          <w:bCs/>
          <w:shd w:val="clear" w:color="auto" w:fill="FFFFFF"/>
        </w:rPr>
        <w:t>.м</w:t>
      </w:r>
      <w:proofErr w:type="spellEnd"/>
      <w:proofErr w:type="gramEnd"/>
      <w:r>
        <w:rPr>
          <w:bCs/>
          <w:shd w:val="clear" w:color="auto" w:fill="FFFFFF"/>
        </w:rPr>
        <w:t xml:space="preserve"> </w:t>
      </w:r>
      <w:r w:rsidRPr="006103D3">
        <w:rPr>
          <w:bCs/>
          <w:shd w:val="clear" w:color="auto" w:fill="FFFFFF"/>
        </w:rPr>
        <w:t xml:space="preserve">кадастровой стоимостью 807 750,8 </w:t>
      </w:r>
      <w:proofErr w:type="spellStart"/>
      <w:r w:rsidRPr="006103D3">
        <w:rPr>
          <w:bCs/>
          <w:shd w:val="clear" w:color="auto" w:fill="FFFFFF"/>
        </w:rPr>
        <w:t>тыс.руб</w:t>
      </w:r>
      <w:proofErr w:type="spellEnd"/>
      <w:r w:rsidRPr="006103D3">
        <w:rPr>
          <w:bCs/>
          <w:shd w:val="clear" w:color="auto" w:fill="FFFFFF"/>
        </w:rPr>
        <w:t>.</w:t>
      </w:r>
      <w:r>
        <w:rPr>
          <w:bCs/>
          <w:shd w:val="clear" w:color="auto" w:fill="FFFFFF"/>
        </w:rPr>
        <w:t xml:space="preserve"> в 2015 году исключены из Реестра в результате их </w:t>
      </w:r>
      <w:r w:rsidRPr="00316420">
        <w:rPr>
          <w:bCs/>
        </w:rPr>
        <w:t>раздел</w:t>
      </w:r>
      <w:r>
        <w:rPr>
          <w:bCs/>
        </w:rPr>
        <w:t>а</w:t>
      </w:r>
      <w:r w:rsidRPr="000201A7">
        <w:rPr>
          <w:bCs/>
          <w:shd w:val="clear" w:color="auto" w:fill="FFFFFF"/>
        </w:rPr>
        <w:t xml:space="preserve"> </w:t>
      </w:r>
      <w:r w:rsidRPr="00316420">
        <w:t xml:space="preserve">на основании распоряжений Администрации Томской области </w:t>
      </w:r>
      <w:r>
        <w:t xml:space="preserve">в </w:t>
      </w:r>
      <w:r w:rsidRPr="00316420">
        <w:rPr>
          <w:bCs/>
        </w:rPr>
        <w:t>цел</w:t>
      </w:r>
      <w:r>
        <w:rPr>
          <w:bCs/>
        </w:rPr>
        <w:t>ях</w:t>
      </w:r>
      <w:r w:rsidRPr="00316420">
        <w:rPr>
          <w:bCs/>
        </w:rPr>
        <w:t xml:space="preserve"> оптимизации расходов областных госучреждений и передачи части </w:t>
      </w:r>
      <w:r>
        <w:rPr>
          <w:bCs/>
        </w:rPr>
        <w:t>образованных при разделе земельных</w:t>
      </w:r>
      <w:r w:rsidRPr="00316420">
        <w:rPr>
          <w:bCs/>
        </w:rPr>
        <w:t xml:space="preserve"> участков в муниципальную собственность</w:t>
      </w:r>
      <w:r w:rsidRPr="00316420">
        <w:t>.</w:t>
      </w:r>
      <w:r>
        <w:rPr>
          <w:bCs/>
        </w:rPr>
        <w:t xml:space="preserve"> </w:t>
      </w:r>
    </w:p>
    <w:p w:rsidR="00A62A07" w:rsidRPr="001F5F57" w:rsidRDefault="00A62A07" w:rsidP="00A62A07">
      <w:pPr>
        <w:ind w:firstLine="709"/>
        <w:jc w:val="both"/>
      </w:pPr>
      <w:r>
        <w:t>П</w:t>
      </w:r>
      <w:r w:rsidRPr="001F5F57">
        <w:t xml:space="preserve">родано </w:t>
      </w:r>
      <w:r w:rsidRPr="00AF4AF5">
        <w:t>5</w:t>
      </w:r>
      <w:r w:rsidRPr="001F5F57">
        <w:rPr>
          <w:b/>
        </w:rPr>
        <w:t xml:space="preserve"> </w:t>
      </w:r>
      <w:r w:rsidRPr="001F5F57">
        <w:t xml:space="preserve">земельных участков общей площадью 78,3 тыс. </w:t>
      </w:r>
      <w:proofErr w:type="spellStart"/>
      <w:r w:rsidRPr="001F5F57">
        <w:t>кв</w:t>
      </w:r>
      <w:proofErr w:type="gramStart"/>
      <w:r w:rsidRPr="001F5F57">
        <w:t>.м</w:t>
      </w:r>
      <w:proofErr w:type="spellEnd"/>
      <w:proofErr w:type="gramEnd"/>
      <w:r w:rsidRPr="001F5F57">
        <w:t>, находившихся в Казне Томской области</w:t>
      </w:r>
      <w:r>
        <w:t xml:space="preserve">, </w:t>
      </w:r>
      <w:r w:rsidRPr="00726A69">
        <w:t xml:space="preserve">собственникам объектов недвижимости, расположенных на данных участках, </w:t>
      </w:r>
      <w:r w:rsidR="005668EB">
        <w:t>а также на торгах (</w:t>
      </w:r>
      <w:r w:rsidRPr="00726A69">
        <w:t>по результатам несостоявшегося аукциона</w:t>
      </w:r>
      <w:r w:rsidR="005668EB">
        <w:t>)</w:t>
      </w:r>
      <w:r>
        <w:t>; к</w:t>
      </w:r>
      <w:r w:rsidRPr="001F5F57">
        <w:t xml:space="preserve">роме того, </w:t>
      </w:r>
      <w:r>
        <w:t xml:space="preserve">из Реестра исключено </w:t>
      </w:r>
      <w:r w:rsidRPr="00AF4AF5">
        <w:t>4</w:t>
      </w:r>
      <w:r w:rsidRPr="001F5F57">
        <w:t xml:space="preserve"> земельных участка</w:t>
      </w:r>
      <w:r>
        <w:t xml:space="preserve"> общей площадью 4,5 тыс. </w:t>
      </w:r>
      <w:proofErr w:type="spellStart"/>
      <w:r>
        <w:t>кв</w:t>
      </w:r>
      <w:proofErr w:type="gramStart"/>
      <w:r>
        <w:t>.м</w:t>
      </w:r>
      <w:proofErr w:type="spellEnd"/>
      <w:proofErr w:type="gramEnd"/>
      <w:r>
        <w:t>,</w:t>
      </w:r>
      <w:r w:rsidRPr="001F5F57">
        <w:t xml:space="preserve"> приватизирован</w:t>
      </w:r>
      <w:r>
        <w:t>ных</w:t>
      </w:r>
      <w:r w:rsidRPr="001F5F57">
        <w:t xml:space="preserve"> в соответствии с Программой приватизации на 2014 год, </w:t>
      </w:r>
      <w:proofErr w:type="spellStart"/>
      <w:r w:rsidRPr="001F5F57">
        <w:t>госрегистрация</w:t>
      </w:r>
      <w:proofErr w:type="spellEnd"/>
      <w:r w:rsidRPr="001F5F57">
        <w:t xml:space="preserve"> перехода права собственности </w:t>
      </w:r>
      <w:r>
        <w:t xml:space="preserve">на которые </w:t>
      </w:r>
      <w:r w:rsidRPr="001F5F57">
        <w:t>произведена в 2015 году</w:t>
      </w:r>
      <w:r w:rsidR="009255B9">
        <w:t xml:space="preserve"> (о</w:t>
      </w:r>
      <w:r>
        <w:t>бщая к</w:t>
      </w:r>
      <w:r w:rsidR="001809DB">
        <w:t xml:space="preserve">адастровая стоимость указанных </w:t>
      </w:r>
      <w:r>
        <w:t xml:space="preserve">9 земельных участков составила 39 029,1 </w:t>
      </w:r>
      <w:proofErr w:type="spellStart"/>
      <w:r>
        <w:t>тыс.руб</w:t>
      </w:r>
      <w:proofErr w:type="spellEnd"/>
      <w:r>
        <w:t>.</w:t>
      </w:r>
      <w:r w:rsidR="009255B9">
        <w:t>).</w:t>
      </w:r>
    </w:p>
    <w:p w:rsidR="00C81382" w:rsidRDefault="00C87262" w:rsidP="00023A53">
      <w:pPr>
        <w:tabs>
          <w:tab w:val="left" w:pos="720"/>
        </w:tabs>
        <w:suppressAutoHyphens/>
        <w:jc w:val="both"/>
        <w:rPr>
          <w:b/>
          <w:color w:val="000000"/>
        </w:rPr>
      </w:pPr>
      <w:r>
        <w:tab/>
      </w:r>
    </w:p>
    <w:p w:rsidR="001E0975" w:rsidRDefault="00C81382" w:rsidP="001E0975">
      <w:pPr>
        <w:tabs>
          <w:tab w:val="left" w:pos="720"/>
        </w:tabs>
        <w:jc w:val="both"/>
        <w:rPr>
          <w:b/>
          <w:color w:val="000000"/>
        </w:rPr>
      </w:pPr>
      <w:r>
        <w:rPr>
          <w:b/>
          <w:color w:val="000000"/>
        </w:rPr>
        <w:t>Р</w:t>
      </w:r>
      <w:r w:rsidR="001E0975" w:rsidRPr="0021658D">
        <w:rPr>
          <w:b/>
          <w:color w:val="000000"/>
        </w:rPr>
        <w:t>езультат</w:t>
      </w:r>
      <w:r>
        <w:rPr>
          <w:b/>
          <w:color w:val="000000"/>
        </w:rPr>
        <w:t>ы</w:t>
      </w:r>
      <w:r w:rsidR="001E0975" w:rsidRPr="0021658D">
        <w:rPr>
          <w:b/>
          <w:color w:val="000000"/>
        </w:rPr>
        <w:t xml:space="preserve"> контрольного </w:t>
      </w:r>
      <w:r w:rsidR="001E0975" w:rsidRPr="0021658D">
        <w:rPr>
          <w:b/>
        </w:rPr>
        <w:t>мероприятия</w:t>
      </w:r>
      <w:r w:rsidR="00D31CEB">
        <w:rPr>
          <w:b/>
          <w:color w:val="000000"/>
        </w:rPr>
        <w:t>:</w:t>
      </w:r>
    </w:p>
    <w:p w:rsidR="009255B9" w:rsidRDefault="009255B9" w:rsidP="009255B9">
      <w:pPr>
        <w:ind w:firstLine="709"/>
        <w:jc w:val="both"/>
        <w:rPr>
          <w:bCs/>
        </w:rPr>
      </w:pPr>
      <w:r>
        <w:t>С учетом данных, уточненных</w:t>
      </w:r>
      <w:r w:rsidRPr="007D2AF8">
        <w:rPr>
          <w:bCs/>
        </w:rPr>
        <w:t xml:space="preserve"> </w:t>
      </w:r>
      <w:r>
        <w:rPr>
          <w:bCs/>
        </w:rPr>
        <w:t xml:space="preserve">Департаментом </w:t>
      </w:r>
      <w:r w:rsidRPr="007D2AF8">
        <w:rPr>
          <w:bCs/>
        </w:rPr>
        <w:t xml:space="preserve">в ходе </w:t>
      </w:r>
      <w:r>
        <w:rPr>
          <w:bCs/>
        </w:rPr>
        <w:t>контрольного мероприятия</w:t>
      </w:r>
      <w:r>
        <w:t xml:space="preserve">, </w:t>
      </w:r>
      <w:r w:rsidRPr="007D2AF8">
        <w:rPr>
          <w:bCs/>
        </w:rPr>
        <w:t xml:space="preserve">по состоянию на 01.01.2015 в собственности Томской области находилось 1 227 земельных участков общей площадью 129 210,7 тыс. </w:t>
      </w:r>
      <w:proofErr w:type="spellStart"/>
      <w:r w:rsidRPr="007D2AF8">
        <w:rPr>
          <w:bCs/>
        </w:rPr>
        <w:t>кв</w:t>
      </w:r>
      <w:proofErr w:type="gramStart"/>
      <w:r w:rsidRPr="007D2AF8">
        <w:rPr>
          <w:bCs/>
        </w:rPr>
        <w:t>.м</w:t>
      </w:r>
      <w:proofErr w:type="spellEnd"/>
      <w:proofErr w:type="gramEnd"/>
      <w:r w:rsidRPr="007D2AF8">
        <w:rPr>
          <w:bCs/>
        </w:rPr>
        <w:t xml:space="preserve"> кадастровой стоимостью 18 854 546 </w:t>
      </w:r>
      <w:proofErr w:type="spellStart"/>
      <w:r w:rsidRPr="007D2AF8">
        <w:rPr>
          <w:bCs/>
        </w:rPr>
        <w:t>тыс.руб</w:t>
      </w:r>
      <w:proofErr w:type="spellEnd"/>
      <w:r w:rsidRPr="007D2AF8">
        <w:rPr>
          <w:bCs/>
        </w:rPr>
        <w:t xml:space="preserve">. В 2015 году </w:t>
      </w:r>
      <w:r>
        <w:rPr>
          <w:bCs/>
        </w:rPr>
        <w:t xml:space="preserve">по всем основаниям </w:t>
      </w:r>
      <w:r w:rsidRPr="007D2AF8">
        <w:rPr>
          <w:bCs/>
        </w:rPr>
        <w:t>в Реестр</w:t>
      </w:r>
      <w:r>
        <w:rPr>
          <w:bCs/>
        </w:rPr>
        <w:t xml:space="preserve"> </w:t>
      </w:r>
      <w:r w:rsidRPr="007D2AF8">
        <w:rPr>
          <w:bCs/>
        </w:rPr>
        <w:t xml:space="preserve">включено 112 земельных участков общей площадью 4 877,3 тыс. </w:t>
      </w:r>
      <w:proofErr w:type="spellStart"/>
      <w:r w:rsidRPr="007D2AF8">
        <w:rPr>
          <w:bCs/>
        </w:rPr>
        <w:t>кв.м</w:t>
      </w:r>
      <w:proofErr w:type="spellEnd"/>
      <w:r w:rsidRPr="007D2AF8">
        <w:rPr>
          <w:bCs/>
        </w:rPr>
        <w:t xml:space="preserve"> кадастровой стоимостью 1 610 142,8 </w:t>
      </w:r>
      <w:proofErr w:type="spellStart"/>
      <w:r w:rsidRPr="007D2AF8">
        <w:rPr>
          <w:bCs/>
        </w:rPr>
        <w:t>тыс</w:t>
      </w:r>
      <w:proofErr w:type="gramStart"/>
      <w:r w:rsidRPr="007D2AF8">
        <w:rPr>
          <w:bCs/>
        </w:rPr>
        <w:t>.р</w:t>
      </w:r>
      <w:proofErr w:type="gramEnd"/>
      <w:r w:rsidRPr="007D2AF8">
        <w:rPr>
          <w:bCs/>
        </w:rPr>
        <w:t>уб</w:t>
      </w:r>
      <w:proofErr w:type="spellEnd"/>
      <w:r w:rsidRPr="007D2AF8">
        <w:rPr>
          <w:bCs/>
        </w:rPr>
        <w:t xml:space="preserve">., исключено из Реестра 49 земельных участков общей площадью 16 377,4 тыс. </w:t>
      </w:r>
      <w:proofErr w:type="spellStart"/>
      <w:r w:rsidRPr="007D2AF8">
        <w:rPr>
          <w:bCs/>
        </w:rPr>
        <w:t>кв.м</w:t>
      </w:r>
      <w:proofErr w:type="spellEnd"/>
      <w:r w:rsidRPr="007D2AF8">
        <w:rPr>
          <w:bCs/>
        </w:rPr>
        <w:t xml:space="preserve"> кадастровой стоимостью 1 151 953,2 </w:t>
      </w:r>
      <w:proofErr w:type="spellStart"/>
      <w:r w:rsidRPr="007D2AF8">
        <w:rPr>
          <w:bCs/>
        </w:rPr>
        <w:t>тыс.руб</w:t>
      </w:r>
      <w:proofErr w:type="spellEnd"/>
      <w:r w:rsidRPr="007D2AF8">
        <w:rPr>
          <w:bCs/>
        </w:rPr>
        <w:t>.</w:t>
      </w:r>
      <w:r>
        <w:rPr>
          <w:bCs/>
        </w:rPr>
        <w:t xml:space="preserve"> </w:t>
      </w:r>
    </w:p>
    <w:p w:rsidR="009255B9" w:rsidRDefault="009255B9" w:rsidP="009255B9">
      <w:pPr>
        <w:ind w:firstLine="709"/>
        <w:jc w:val="both"/>
      </w:pPr>
      <w:proofErr w:type="gramStart"/>
      <w:r>
        <w:rPr>
          <w:bCs/>
        </w:rPr>
        <w:t>Кроме того, в результате проведенной в</w:t>
      </w:r>
      <w:r w:rsidRPr="00663532">
        <w:t xml:space="preserve"> </w:t>
      </w:r>
      <w:r>
        <w:t>2015 году</w:t>
      </w:r>
      <w:r w:rsidRPr="00663532">
        <w:t xml:space="preserve"> работы по уточнению площадей земельных участков, находящихся в собственности Томской области</w:t>
      </w:r>
      <w:r>
        <w:t xml:space="preserve">, границы ряда из которых были установлены не в соответствии с требованиями земельного законодательства, </w:t>
      </w:r>
      <w:r w:rsidRPr="001736D1">
        <w:t>в результате раздела земельных участков с целью оптимизации расходов учрежде</w:t>
      </w:r>
      <w:r>
        <w:t xml:space="preserve">ний и </w:t>
      </w:r>
      <w:r w:rsidRPr="001736D1">
        <w:t xml:space="preserve">передачи </w:t>
      </w:r>
      <w:r>
        <w:t xml:space="preserve">части выделенных </w:t>
      </w:r>
      <w:r w:rsidRPr="001736D1">
        <w:t xml:space="preserve">участков </w:t>
      </w:r>
      <w:r w:rsidR="001809DB">
        <w:t xml:space="preserve">(под объектами муниципальной собственности) </w:t>
      </w:r>
      <w:r w:rsidR="001809DB" w:rsidRPr="001736D1">
        <w:t>в муниципальную собственность</w:t>
      </w:r>
      <w:r>
        <w:t>, а также в связи с исправлением</w:t>
      </w:r>
      <w:proofErr w:type="gramEnd"/>
      <w:r>
        <w:t xml:space="preserve"> технических ошибок при формировании Реестра </w:t>
      </w:r>
      <w:r w:rsidRPr="001736D1">
        <w:t xml:space="preserve">общая площадь </w:t>
      </w:r>
      <w:r>
        <w:t xml:space="preserve">земельных участков, </w:t>
      </w:r>
      <w:r w:rsidRPr="001736D1">
        <w:t>включенных в Реестр</w:t>
      </w:r>
      <w:r>
        <w:t xml:space="preserve">, сократилась на 20 523,7 тыс. </w:t>
      </w:r>
      <w:proofErr w:type="spellStart"/>
      <w:r>
        <w:t>кв</w:t>
      </w:r>
      <w:proofErr w:type="gramStart"/>
      <w:r>
        <w:t>.м</w:t>
      </w:r>
      <w:proofErr w:type="spellEnd"/>
      <w:proofErr w:type="gramEnd"/>
      <w:r>
        <w:t xml:space="preserve"> (а</w:t>
      </w:r>
      <w:r w:rsidRPr="00663532">
        <w:t>налитический учет указанных изменений Департаментом не осуществлялся</w:t>
      </w:r>
      <w:r>
        <w:t xml:space="preserve">), в том числе на 20 557,8 тыс. </w:t>
      </w:r>
      <w:proofErr w:type="spellStart"/>
      <w:r>
        <w:t>кв.м</w:t>
      </w:r>
      <w:proofErr w:type="spellEnd"/>
      <w:r>
        <w:t xml:space="preserve"> - по </w:t>
      </w:r>
      <w:r w:rsidRPr="004D3648">
        <w:t xml:space="preserve">земельному участку сельскохозяйственного назначения, находящемуся в постоянном </w:t>
      </w:r>
      <w:r>
        <w:t>(</w:t>
      </w:r>
      <w:r w:rsidRPr="004D3648">
        <w:t>бессрочном</w:t>
      </w:r>
      <w:r>
        <w:t>)</w:t>
      </w:r>
      <w:r w:rsidRPr="004D3648">
        <w:t xml:space="preserve"> пользовании ОГСУ «</w:t>
      </w:r>
      <w:proofErr w:type="spellStart"/>
      <w:r w:rsidRPr="004D3648">
        <w:t>Шегарский</w:t>
      </w:r>
      <w:proofErr w:type="spellEnd"/>
      <w:r w:rsidRPr="004D3648">
        <w:t xml:space="preserve"> психоневрологический интернат «Забота», расположенному </w:t>
      </w:r>
      <w:r>
        <w:t>в</w:t>
      </w:r>
      <w:r w:rsidR="00731A74">
        <w:t xml:space="preserve"> </w:t>
      </w:r>
      <w:r w:rsidRPr="004D3648">
        <w:t xml:space="preserve">с. </w:t>
      </w:r>
      <w:proofErr w:type="spellStart"/>
      <w:r w:rsidRPr="004D3648">
        <w:t>Вороновка</w:t>
      </w:r>
      <w:proofErr w:type="spellEnd"/>
      <w:r>
        <w:t xml:space="preserve"> </w:t>
      </w:r>
      <w:proofErr w:type="spellStart"/>
      <w:r w:rsidRPr="004D3648">
        <w:t>Шегарск</w:t>
      </w:r>
      <w:r>
        <w:t>ого</w:t>
      </w:r>
      <w:proofErr w:type="spellEnd"/>
      <w:r w:rsidRPr="004D3648">
        <w:t xml:space="preserve"> район</w:t>
      </w:r>
      <w:r>
        <w:t>а</w:t>
      </w:r>
      <w:r w:rsidRPr="00663532">
        <w:t>.</w:t>
      </w:r>
      <w:r>
        <w:t xml:space="preserve"> При этом общая </w:t>
      </w:r>
      <w:r w:rsidRPr="00663532">
        <w:t>кадастров</w:t>
      </w:r>
      <w:r>
        <w:t>ая</w:t>
      </w:r>
      <w:r w:rsidRPr="00663532">
        <w:t xml:space="preserve"> стоимост</w:t>
      </w:r>
      <w:r>
        <w:t>ь</w:t>
      </w:r>
      <w:r w:rsidRPr="00663532">
        <w:t xml:space="preserve"> земельных участков</w:t>
      </w:r>
      <w:r>
        <w:t>, которая</w:t>
      </w:r>
      <w:r w:rsidRPr="00663532">
        <w:t xml:space="preserve"> уточнялась </w:t>
      </w:r>
      <w:r>
        <w:t xml:space="preserve">в течение 2015 </w:t>
      </w:r>
      <w:proofErr w:type="gramStart"/>
      <w:r>
        <w:t>года</w:t>
      </w:r>
      <w:proofErr w:type="gramEnd"/>
      <w:r>
        <w:t xml:space="preserve"> </w:t>
      </w:r>
      <w:r w:rsidRPr="00663532">
        <w:t xml:space="preserve">как Департаментом, так и ФГБУ «ФКП </w:t>
      </w:r>
      <w:proofErr w:type="spellStart"/>
      <w:r w:rsidRPr="00663532">
        <w:t>Росреестра</w:t>
      </w:r>
      <w:proofErr w:type="spellEnd"/>
      <w:r w:rsidRPr="00663532">
        <w:t xml:space="preserve"> по Томской области»</w:t>
      </w:r>
      <w:r>
        <w:t xml:space="preserve">, увеличилась на 58 541,4 тыс. руб. </w:t>
      </w:r>
    </w:p>
    <w:p w:rsidR="009255B9" w:rsidRPr="00D65D05" w:rsidRDefault="009255B9" w:rsidP="009255B9">
      <w:pPr>
        <w:tabs>
          <w:tab w:val="left" w:pos="720"/>
        </w:tabs>
        <w:suppressAutoHyphens/>
        <w:jc w:val="both"/>
      </w:pPr>
      <w:r>
        <w:tab/>
        <w:t>Таким образом, о</w:t>
      </w:r>
      <w:r w:rsidRPr="001736D1">
        <w:t>бщее количество включенных в Реестр земельных участков</w:t>
      </w:r>
      <w:r>
        <w:t xml:space="preserve"> за 2015 год </w:t>
      </w:r>
      <w:r w:rsidRPr="001736D1">
        <w:t xml:space="preserve">возросло на </w:t>
      </w:r>
      <w:r w:rsidRPr="00B07656">
        <w:t>63</w:t>
      </w:r>
      <w:r w:rsidRPr="00BD4ABB">
        <w:rPr>
          <w:b/>
        </w:rPr>
        <w:t xml:space="preserve"> </w:t>
      </w:r>
      <w:r w:rsidRPr="00AB723F">
        <w:t>земельных</w:t>
      </w:r>
      <w:r>
        <w:rPr>
          <w:b/>
        </w:rPr>
        <w:t xml:space="preserve"> </w:t>
      </w:r>
      <w:r>
        <w:t xml:space="preserve">участка при этом их общая площадь сократилась на </w:t>
      </w:r>
      <w:r w:rsidRPr="001F1EBD">
        <w:t>32 023,8</w:t>
      </w:r>
      <w:r>
        <w:t xml:space="preserve"> тыс. </w:t>
      </w:r>
      <w:proofErr w:type="spellStart"/>
      <w:r>
        <w:t>кв</w:t>
      </w:r>
      <w:proofErr w:type="gramStart"/>
      <w:r>
        <w:t>.м</w:t>
      </w:r>
      <w:proofErr w:type="spellEnd"/>
      <w:proofErr w:type="gramEnd"/>
      <w:r>
        <w:t xml:space="preserve">, а </w:t>
      </w:r>
      <w:r w:rsidRPr="001736D1">
        <w:t>кадастровая стоимость</w:t>
      </w:r>
      <w:r>
        <w:t xml:space="preserve"> </w:t>
      </w:r>
      <w:r w:rsidRPr="001736D1">
        <w:t xml:space="preserve">увеличилась на </w:t>
      </w:r>
      <w:r>
        <w:t>516 731</w:t>
      </w:r>
      <w:r w:rsidRPr="00BD4ABB">
        <w:rPr>
          <w:b/>
        </w:rPr>
        <w:t xml:space="preserve"> </w:t>
      </w:r>
      <w:proofErr w:type="spellStart"/>
      <w:r w:rsidRPr="001736D1">
        <w:t>тыс.руб</w:t>
      </w:r>
      <w:proofErr w:type="spellEnd"/>
      <w:r>
        <w:t>. П</w:t>
      </w:r>
      <w:r w:rsidRPr="009F17A5">
        <w:t>о состоянию на 01.01.201</w:t>
      </w:r>
      <w:r>
        <w:t>6 в Реестр</w:t>
      </w:r>
      <w:r w:rsidR="00B83A7B">
        <w:t>е</w:t>
      </w:r>
      <w:r w:rsidRPr="00CF49D4">
        <w:t xml:space="preserve"> </w:t>
      </w:r>
      <w:r w:rsidR="00A426AD">
        <w:t>состояло</w:t>
      </w:r>
      <w:r>
        <w:t xml:space="preserve"> 1 290 земельных участков общей площадью 97 186,9 тыс. </w:t>
      </w:r>
      <w:proofErr w:type="spellStart"/>
      <w:r>
        <w:t>кв.м</w:t>
      </w:r>
      <w:proofErr w:type="spellEnd"/>
      <w:r>
        <w:t xml:space="preserve"> кадастровой </w:t>
      </w:r>
      <w:r w:rsidRPr="008B1A6C">
        <w:t>стоимостью 19</w:t>
      </w:r>
      <w:r>
        <w:t> </w:t>
      </w:r>
      <w:r w:rsidRPr="008B1A6C">
        <w:t>3</w:t>
      </w:r>
      <w:r>
        <w:t xml:space="preserve">71 277 </w:t>
      </w:r>
      <w:proofErr w:type="spellStart"/>
      <w:r w:rsidRPr="008B1A6C">
        <w:t>тыс</w:t>
      </w:r>
      <w:proofErr w:type="gramStart"/>
      <w:r w:rsidRPr="008B1A6C">
        <w:t>.р</w:t>
      </w:r>
      <w:proofErr w:type="gramEnd"/>
      <w:r w:rsidRPr="008B1A6C">
        <w:t>уб</w:t>
      </w:r>
      <w:proofErr w:type="spellEnd"/>
      <w:r w:rsidRPr="008B1A6C">
        <w:t xml:space="preserve">., </w:t>
      </w:r>
      <w:r>
        <w:t>находящихся</w:t>
      </w:r>
      <w:r w:rsidRPr="009F17A5">
        <w:t xml:space="preserve"> </w:t>
      </w:r>
      <w:r>
        <w:t>в собственности Томской области, из них</w:t>
      </w:r>
      <w:r w:rsidRPr="009F17A5">
        <w:t>:</w:t>
      </w:r>
    </w:p>
    <w:p w:rsidR="009255B9" w:rsidRDefault="009255B9" w:rsidP="009255B9">
      <w:pPr>
        <w:autoSpaceDE w:val="0"/>
        <w:autoSpaceDN w:val="0"/>
        <w:adjustRightInd w:val="0"/>
        <w:ind w:firstLine="709"/>
        <w:jc w:val="both"/>
      </w:pPr>
      <w:r>
        <w:t xml:space="preserve">- </w:t>
      </w:r>
      <w:r w:rsidRPr="00D93FDD">
        <w:t>91</w:t>
      </w:r>
      <w:r>
        <w:t>5</w:t>
      </w:r>
      <w:r w:rsidRPr="00D93FDD">
        <w:t xml:space="preserve"> земельных участков площадью 74</w:t>
      </w:r>
      <w:r>
        <w:t> 273,3</w:t>
      </w:r>
      <w:r w:rsidRPr="00D93FDD">
        <w:t xml:space="preserve"> тыс. </w:t>
      </w:r>
      <w:proofErr w:type="spellStart"/>
      <w:r w:rsidRPr="00D93FDD">
        <w:t>кв</w:t>
      </w:r>
      <w:proofErr w:type="gramStart"/>
      <w:r w:rsidRPr="00D93FDD">
        <w:t>.м</w:t>
      </w:r>
      <w:proofErr w:type="spellEnd"/>
      <w:proofErr w:type="gramEnd"/>
      <w:r w:rsidRPr="00D93FDD">
        <w:t xml:space="preserve"> (7</w:t>
      </w:r>
      <w:r>
        <w:t>3</w:t>
      </w:r>
      <w:r w:rsidRPr="00D93FDD">
        <w:t>% от общей площади земельных участков, находящихся в областной собственности) кадастровой стоимостью 16</w:t>
      </w:r>
      <w:r>
        <w:t> 811 794,5</w:t>
      </w:r>
      <w:r w:rsidRPr="00D93FDD">
        <w:t xml:space="preserve"> </w:t>
      </w:r>
      <w:proofErr w:type="spellStart"/>
      <w:r w:rsidRPr="00D93FDD">
        <w:t>тыс.руб</w:t>
      </w:r>
      <w:proofErr w:type="spellEnd"/>
      <w:r w:rsidRPr="00D93FDD">
        <w:t xml:space="preserve">. </w:t>
      </w:r>
      <w:r>
        <w:lastRenderedPageBreak/>
        <w:t>предоставлены</w:t>
      </w:r>
      <w:r w:rsidRPr="00D93FDD">
        <w:t xml:space="preserve"> в пос</w:t>
      </w:r>
      <w:r>
        <w:t xml:space="preserve">тоянное (бессрочное) пользование </w:t>
      </w:r>
      <w:r w:rsidRPr="00D93FDD">
        <w:t>областны</w:t>
      </w:r>
      <w:r>
        <w:t>м</w:t>
      </w:r>
      <w:r w:rsidRPr="00D93FDD">
        <w:t xml:space="preserve"> государственны</w:t>
      </w:r>
      <w:r>
        <w:t>м</w:t>
      </w:r>
      <w:r w:rsidRPr="00D93FDD">
        <w:t xml:space="preserve"> учреждени</w:t>
      </w:r>
      <w:r>
        <w:t>ям и органам исполнительной власти Томской области;</w:t>
      </w:r>
    </w:p>
    <w:p w:rsidR="009255B9" w:rsidRPr="003E4D65" w:rsidRDefault="009255B9" w:rsidP="009255B9">
      <w:pPr>
        <w:autoSpaceDE w:val="0"/>
        <w:autoSpaceDN w:val="0"/>
        <w:adjustRightInd w:val="0"/>
        <w:ind w:firstLine="709"/>
        <w:jc w:val="both"/>
      </w:pPr>
      <w:r>
        <w:t xml:space="preserve">- земельный участок площадью 4,2 тыс. </w:t>
      </w:r>
      <w:proofErr w:type="spellStart"/>
      <w:r>
        <w:t>кв</w:t>
      </w:r>
      <w:proofErr w:type="gramStart"/>
      <w:r>
        <w:t>.м</w:t>
      </w:r>
      <w:proofErr w:type="spellEnd"/>
      <w:proofErr w:type="gramEnd"/>
      <w:r w:rsidRPr="00D93FDD">
        <w:t xml:space="preserve"> (г.</w:t>
      </w:r>
      <w:r>
        <w:t xml:space="preserve"> </w:t>
      </w:r>
      <w:r w:rsidRPr="00D93FDD">
        <w:t>Томск, ул. Студенческая, 41)</w:t>
      </w:r>
      <w:r>
        <w:t xml:space="preserve"> предоставлен</w:t>
      </w:r>
      <w:r w:rsidRPr="00D93FDD">
        <w:t xml:space="preserve"> в пос</w:t>
      </w:r>
      <w:r>
        <w:t xml:space="preserve">тоянное (бессрочное) пользование </w:t>
      </w:r>
      <w:r w:rsidRPr="00D93FDD">
        <w:t>ФГБО</w:t>
      </w:r>
      <w:r>
        <w:t xml:space="preserve"> </w:t>
      </w:r>
      <w:r w:rsidRPr="00D93FDD">
        <w:t>УВПО «Национальный исследовательский Томский политехнический университет»</w:t>
      </w:r>
      <w:r>
        <w:t xml:space="preserve"> по распоряжению Администрации Томской области от 28.10.2011; кроме того, на момент проверки числился предоставленным</w:t>
      </w:r>
      <w:r w:rsidRPr="00D93FDD">
        <w:t xml:space="preserve"> в пос</w:t>
      </w:r>
      <w:r>
        <w:t xml:space="preserve">тоянное (бессрочное) пользовании </w:t>
      </w:r>
      <w:r w:rsidRPr="00D93FDD">
        <w:t xml:space="preserve">ТРОО «Томский </w:t>
      </w:r>
      <w:r>
        <w:t>О</w:t>
      </w:r>
      <w:r w:rsidRPr="00D93FDD">
        <w:t xml:space="preserve">бластной </w:t>
      </w:r>
      <w:r>
        <w:t>С</w:t>
      </w:r>
      <w:r w:rsidRPr="00D93FDD">
        <w:t xml:space="preserve">оюз </w:t>
      </w:r>
      <w:r>
        <w:t>М</w:t>
      </w:r>
      <w:r w:rsidRPr="00D93FDD">
        <w:t>оло</w:t>
      </w:r>
      <w:r>
        <w:t xml:space="preserve">дежи», ликвидированной 4,5 года назад по решению суда, земельный участок площадью 3,2 тыс. </w:t>
      </w:r>
      <w:proofErr w:type="spellStart"/>
      <w:r>
        <w:t>кв</w:t>
      </w:r>
      <w:proofErr w:type="gramStart"/>
      <w:r>
        <w:t>.м</w:t>
      </w:r>
      <w:proofErr w:type="spellEnd"/>
      <w:proofErr w:type="gramEnd"/>
      <w:r>
        <w:t xml:space="preserve"> (г. Томск, пл. Ленина, 8);</w:t>
      </w:r>
      <w:r w:rsidRPr="00D93FDD">
        <w:t xml:space="preserve"> </w:t>
      </w:r>
    </w:p>
    <w:p w:rsidR="009255B9" w:rsidRDefault="009255B9" w:rsidP="009255B9">
      <w:pPr>
        <w:tabs>
          <w:tab w:val="num" w:pos="709"/>
        </w:tabs>
        <w:jc w:val="both"/>
      </w:pPr>
      <w:r>
        <w:tab/>
        <w:t xml:space="preserve">- </w:t>
      </w:r>
      <w:r w:rsidRPr="00354180">
        <w:t>373 земельных участка общей площадью 22</w:t>
      </w:r>
      <w:r>
        <w:t> </w:t>
      </w:r>
      <w:r w:rsidRPr="00354180">
        <w:t>906</w:t>
      </w:r>
      <w:r>
        <w:t>,2</w:t>
      </w:r>
      <w:r w:rsidRPr="00354180">
        <w:t> </w:t>
      </w:r>
      <w:r>
        <w:t xml:space="preserve">тыс. </w:t>
      </w:r>
      <w:proofErr w:type="spellStart"/>
      <w:r>
        <w:t>кв</w:t>
      </w:r>
      <w:proofErr w:type="gramStart"/>
      <w:r>
        <w:t>.м</w:t>
      </w:r>
      <w:proofErr w:type="spellEnd"/>
      <w:proofErr w:type="gramEnd"/>
      <w:r>
        <w:t xml:space="preserve"> </w:t>
      </w:r>
      <w:r w:rsidRPr="00354180">
        <w:t xml:space="preserve">кадастровой </w:t>
      </w:r>
      <w:r w:rsidRPr="008B1A6C">
        <w:t>стоимостью 2 485 </w:t>
      </w:r>
      <w:r>
        <w:t>261</w:t>
      </w:r>
      <w:r w:rsidRPr="008B1A6C">
        <w:t>,</w:t>
      </w:r>
      <w:r>
        <w:t>4</w:t>
      </w:r>
      <w:r w:rsidRPr="008B1A6C">
        <w:t xml:space="preserve"> </w:t>
      </w:r>
      <w:proofErr w:type="spellStart"/>
      <w:r w:rsidRPr="008B1A6C">
        <w:t>тыс</w:t>
      </w:r>
      <w:r>
        <w:t>.</w:t>
      </w:r>
      <w:r w:rsidRPr="00354180">
        <w:t>руб</w:t>
      </w:r>
      <w:proofErr w:type="spellEnd"/>
      <w:r w:rsidRPr="00354180">
        <w:t xml:space="preserve">. </w:t>
      </w:r>
      <w:r>
        <w:t>находились</w:t>
      </w:r>
      <w:r w:rsidRPr="00354180">
        <w:t xml:space="preserve"> в Казне Томской области</w:t>
      </w:r>
      <w:r>
        <w:t xml:space="preserve">, 67% из них (248 участков общей площадью 9 898,1 тыс. </w:t>
      </w:r>
      <w:proofErr w:type="spellStart"/>
      <w:r>
        <w:t>кв.м</w:t>
      </w:r>
      <w:proofErr w:type="spellEnd"/>
      <w:r>
        <w:t xml:space="preserve"> кадастровой стоимости 2 071 934,1 </w:t>
      </w:r>
      <w:proofErr w:type="spellStart"/>
      <w:r>
        <w:t>тыс.руб</w:t>
      </w:r>
      <w:proofErr w:type="spellEnd"/>
      <w:r>
        <w:t xml:space="preserve">.) не предоставлено в пользование, </w:t>
      </w:r>
      <w:r w:rsidRPr="007E59A5">
        <w:t>33%</w:t>
      </w:r>
      <w:r>
        <w:t xml:space="preserve"> сдано в аренду</w:t>
      </w:r>
      <w:r w:rsidRPr="006E359A">
        <w:t xml:space="preserve"> юридиче</w:t>
      </w:r>
      <w:r>
        <w:t>ским и физическим лицам (</w:t>
      </w:r>
      <w:r w:rsidRPr="007E59A5">
        <w:t xml:space="preserve">124 участка общей площадью 13 007,2 тыс. </w:t>
      </w:r>
      <w:proofErr w:type="spellStart"/>
      <w:r w:rsidRPr="007E59A5">
        <w:t>кв</w:t>
      </w:r>
      <w:proofErr w:type="gramStart"/>
      <w:r w:rsidRPr="007E59A5">
        <w:t>.м</w:t>
      </w:r>
      <w:proofErr w:type="spellEnd"/>
      <w:proofErr w:type="gramEnd"/>
      <w:r w:rsidRPr="007E59A5">
        <w:t xml:space="preserve"> кадастровой </w:t>
      </w:r>
      <w:r w:rsidRPr="006E359A">
        <w:t xml:space="preserve">стоимостью 405 374,3 </w:t>
      </w:r>
      <w:proofErr w:type="spellStart"/>
      <w:r w:rsidRPr="006E359A">
        <w:t>тыс.руб</w:t>
      </w:r>
      <w:proofErr w:type="spellEnd"/>
      <w:r w:rsidRPr="006E359A">
        <w:t>.</w:t>
      </w:r>
      <w:r>
        <w:t xml:space="preserve">), 1 земельный участок площадью 851,7 тыс. </w:t>
      </w:r>
      <w:proofErr w:type="spellStart"/>
      <w:r>
        <w:t>кв.м</w:t>
      </w:r>
      <w:proofErr w:type="spellEnd"/>
      <w:r>
        <w:t xml:space="preserve"> кадастровой стоимостью 7 953 тыс. руб. числился предоставленным в безвозмездное срочное пользование </w:t>
      </w:r>
      <w:proofErr w:type="spellStart"/>
      <w:r w:rsidRPr="007D471A">
        <w:t>Верхнеобско</w:t>
      </w:r>
      <w:r>
        <w:t>му</w:t>
      </w:r>
      <w:proofErr w:type="spellEnd"/>
      <w:r w:rsidRPr="007D471A">
        <w:t xml:space="preserve"> территориально</w:t>
      </w:r>
      <w:r>
        <w:t>му</w:t>
      </w:r>
      <w:r w:rsidRPr="007D471A">
        <w:t xml:space="preserve"> управлени</w:t>
      </w:r>
      <w:r>
        <w:t>ю</w:t>
      </w:r>
      <w:r w:rsidRPr="007D471A">
        <w:t xml:space="preserve"> Федерального агентства по рыболовству</w:t>
      </w:r>
      <w:r>
        <w:t xml:space="preserve"> (фактически этот земельный участок возвращен в Казну Томской области по акту приема-передачи имущества от 30.09.2015)</w:t>
      </w:r>
      <w:r w:rsidR="001809DB">
        <w:t>. Т</w:t>
      </w:r>
      <w:r>
        <w:t xml:space="preserve">аким образом, </w:t>
      </w:r>
      <w:r w:rsidRPr="006E359A">
        <w:t xml:space="preserve">в аренду </w:t>
      </w:r>
      <w:r>
        <w:t>предоставлены</w:t>
      </w:r>
      <w:r w:rsidRPr="006E359A">
        <w:t xml:space="preserve"> </w:t>
      </w:r>
      <w:r>
        <w:t xml:space="preserve">земельные участки </w:t>
      </w:r>
      <w:r w:rsidRPr="006E359A">
        <w:t>больш</w:t>
      </w:r>
      <w:r>
        <w:t>е</w:t>
      </w:r>
      <w:r w:rsidRPr="006E359A">
        <w:t>й площадью</w:t>
      </w:r>
      <w:r>
        <w:t xml:space="preserve"> (57% от общей площади земельных участков Казны), но меньшей кадастровой стоимостью (16% от общей кадастровой стоимости земельных участков Казны).</w:t>
      </w:r>
    </w:p>
    <w:p w:rsidR="00B05907" w:rsidRPr="00731A74" w:rsidRDefault="008C1826" w:rsidP="00731A74">
      <w:pPr>
        <w:pStyle w:val="af4"/>
        <w:autoSpaceDE w:val="0"/>
        <w:autoSpaceDN w:val="0"/>
        <w:adjustRightInd w:val="0"/>
        <w:ind w:left="0" w:firstLine="708"/>
        <w:jc w:val="both"/>
        <w:rPr>
          <w:bCs w:val="0"/>
          <w:sz w:val="24"/>
        </w:rPr>
      </w:pPr>
      <w:r w:rsidRPr="00D17B31">
        <w:rPr>
          <w:sz w:val="24"/>
        </w:rPr>
        <w:t xml:space="preserve">Арендаторами </w:t>
      </w:r>
      <w:r w:rsidR="004F0658">
        <w:rPr>
          <w:sz w:val="24"/>
        </w:rPr>
        <w:t xml:space="preserve">находящихся в </w:t>
      </w:r>
      <w:r w:rsidR="004F0658" w:rsidRPr="00D17B31">
        <w:rPr>
          <w:sz w:val="24"/>
        </w:rPr>
        <w:t xml:space="preserve">собственности Томской области </w:t>
      </w:r>
      <w:r w:rsidR="004F0658">
        <w:rPr>
          <w:sz w:val="24"/>
        </w:rPr>
        <w:t>земельных участков</w:t>
      </w:r>
      <w:r w:rsidR="004F0658" w:rsidRPr="00D17B31">
        <w:rPr>
          <w:sz w:val="24"/>
        </w:rPr>
        <w:t xml:space="preserve"> </w:t>
      </w:r>
      <w:r w:rsidRPr="00D17B31">
        <w:rPr>
          <w:sz w:val="24"/>
        </w:rPr>
        <w:t>по 76 договорам аренды, действовавшим по состоянию на 31.12.2015, являлись: 4 областных государственных унитарных предприятия («Областное ДРСУ», «</w:t>
      </w:r>
      <w:proofErr w:type="spellStart"/>
      <w:r w:rsidRPr="00D17B31">
        <w:rPr>
          <w:sz w:val="24"/>
        </w:rPr>
        <w:t>Кожевниковское</w:t>
      </w:r>
      <w:proofErr w:type="spellEnd"/>
      <w:r w:rsidRPr="00D17B31">
        <w:rPr>
          <w:sz w:val="24"/>
        </w:rPr>
        <w:t xml:space="preserve"> ДРСУ», «Первомайское ДРСУ» и </w:t>
      </w:r>
      <w:r w:rsidRPr="00D17B31">
        <w:rPr>
          <w:bCs w:val="0"/>
          <w:sz w:val="24"/>
        </w:rPr>
        <w:t xml:space="preserve">«Областной аптечный склад»), </w:t>
      </w:r>
      <w:r w:rsidRPr="00D17B31">
        <w:rPr>
          <w:sz w:val="24"/>
        </w:rPr>
        <w:t>с которыми заключен</w:t>
      </w:r>
      <w:r w:rsidR="001809DB">
        <w:rPr>
          <w:sz w:val="24"/>
        </w:rPr>
        <w:t>ы</w:t>
      </w:r>
      <w:r w:rsidRPr="00D17B31">
        <w:rPr>
          <w:sz w:val="24"/>
        </w:rPr>
        <w:t xml:space="preserve"> договор</w:t>
      </w:r>
      <w:r w:rsidR="001809DB">
        <w:rPr>
          <w:sz w:val="24"/>
        </w:rPr>
        <w:t>ы</w:t>
      </w:r>
      <w:r w:rsidRPr="00D17B31">
        <w:rPr>
          <w:sz w:val="24"/>
        </w:rPr>
        <w:t xml:space="preserve"> аренды земельных участков общей площадью 12 732,7 тыс. </w:t>
      </w:r>
      <w:proofErr w:type="spellStart"/>
      <w:r w:rsidRPr="00D17B31">
        <w:rPr>
          <w:sz w:val="24"/>
        </w:rPr>
        <w:t>кв</w:t>
      </w:r>
      <w:proofErr w:type="gramStart"/>
      <w:r w:rsidRPr="00D17B31">
        <w:rPr>
          <w:sz w:val="24"/>
        </w:rPr>
        <w:t>.м</w:t>
      </w:r>
      <w:proofErr w:type="spellEnd"/>
      <w:proofErr w:type="gramEnd"/>
      <w:r w:rsidRPr="00D17B31">
        <w:rPr>
          <w:sz w:val="24"/>
        </w:rPr>
        <w:t xml:space="preserve"> (98% от общей площади земельных участков, сданных в аренду); 12 юридических лиц (из них два общества с ограниченной ответственностью, созданных ОГУП «</w:t>
      </w:r>
      <w:proofErr w:type="spellStart"/>
      <w:r w:rsidRPr="00D17B31">
        <w:rPr>
          <w:sz w:val="24"/>
        </w:rPr>
        <w:t>Кожевниковское</w:t>
      </w:r>
      <w:proofErr w:type="spellEnd"/>
      <w:r w:rsidRPr="00D17B31">
        <w:rPr>
          <w:sz w:val="24"/>
        </w:rPr>
        <w:t xml:space="preserve"> ДРСУ» и ОГУП «Первомайское ДРСУ»)</w:t>
      </w:r>
      <w:r w:rsidR="001809DB">
        <w:rPr>
          <w:sz w:val="24"/>
        </w:rPr>
        <w:t>, с которыми заключены</w:t>
      </w:r>
      <w:r w:rsidRPr="00D17B31">
        <w:rPr>
          <w:sz w:val="24"/>
        </w:rPr>
        <w:t xml:space="preserve"> договор</w:t>
      </w:r>
      <w:r w:rsidR="001809DB">
        <w:rPr>
          <w:sz w:val="24"/>
        </w:rPr>
        <w:t>ы</w:t>
      </w:r>
      <w:r w:rsidRPr="00D17B31">
        <w:rPr>
          <w:sz w:val="24"/>
        </w:rPr>
        <w:t xml:space="preserve"> аренды земельных участков общей площадью 258,5 тыс. </w:t>
      </w:r>
      <w:proofErr w:type="spellStart"/>
      <w:r w:rsidRPr="00D17B31">
        <w:rPr>
          <w:sz w:val="24"/>
        </w:rPr>
        <w:t>кв</w:t>
      </w:r>
      <w:proofErr w:type="gramStart"/>
      <w:r w:rsidRPr="00D17B31">
        <w:rPr>
          <w:sz w:val="24"/>
        </w:rPr>
        <w:t>.м</w:t>
      </w:r>
      <w:proofErr w:type="spellEnd"/>
      <w:proofErr w:type="gramEnd"/>
      <w:r w:rsidRPr="00D17B31">
        <w:rPr>
          <w:sz w:val="24"/>
        </w:rPr>
        <w:t xml:space="preserve"> (2%); физические лица и индивидуальные предприниматели - договор</w:t>
      </w:r>
      <w:r w:rsidR="001809DB">
        <w:rPr>
          <w:sz w:val="24"/>
        </w:rPr>
        <w:t>ы</w:t>
      </w:r>
      <w:r w:rsidRPr="00D17B31">
        <w:rPr>
          <w:sz w:val="24"/>
        </w:rPr>
        <w:t xml:space="preserve"> аренды земельных участков общей площадью 3,9 тыс. </w:t>
      </w:r>
      <w:proofErr w:type="spellStart"/>
      <w:r w:rsidRPr="00D17B31">
        <w:rPr>
          <w:sz w:val="24"/>
        </w:rPr>
        <w:t>кв.м</w:t>
      </w:r>
      <w:proofErr w:type="spellEnd"/>
      <w:r w:rsidRPr="00D17B31">
        <w:rPr>
          <w:sz w:val="24"/>
        </w:rPr>
        <w:t>.</w:t>
      </w:r>
      <w:r w:rsidR="00731A74">
        <w:rPr>
          <w:sz w:val="24"/>
        </w:rPr>
        <w:t xml:space="preserve"> </w:t>
      </w:r>
      <w:r w:rsidRPr="00791364">
        <w:rPr>
          <w:sz w:val="24"/>
        </w:rPr>
        <w:t xml:space="preserve">Из </w:t>
      </w:r>
      <w:r>
        <w:rPr>
          <w:sz w:val="24"/>
        </w:rPr>
        <w:t xml:space="preserve">вышеуказанных </w:t>
      </w:r>
      <w:r w:rsidRPr="00791364">
        <w:rPr>
          <w:sz w:val="24"/>
        </w:rPr>
        <w:t>76 договоров аренды земельных участков</w:t>
      </w:r>
      <w:r>
        <w:rPr>
          <w:sz w:val="24"/>
        </w:rPr>
        <w:t>, действовавших на 31.12.2015, только</w:t>
      </w:r>
      <w:r w:rsidRPr="00791364">
        <w:rPr>
          <w:sz w:val="24"/>
        </w:rPr>
        <w:t xml:space="preserve"> 3 договора</w:t>
      </w:r>
      <w:r w:rsidR="001809DB">
        <w:rPr>
          <w:sz w:val="24"/>
        </w:rPr>
        <w:t xml:space="preserve">, </w:t>
      </w:r>
      <w:r>
        <w:rPr>
          <w:sz w:val="24"/>
        </w:rPr>
        <w:t xml:space="preserve">в соответствии с которыми в аренду сданы </w:t>
      </w:r>
      <w:r w:rsidRPr="00791364">
        <w:rPr>
          <w:sz w:val="24"/>
        </w:rPr>
        <w:t xml:space="preserve">участки общей площадью 2,8 тыс. </w:t>
      </w:r>
      <w:proofErr w:type="spellStart"/>
      <w:r w:rsidRPr="00791364">
        <w:rPr>
          <w:sz w:val="24"/>
        </w:rPr>
        <w:t>кв</w:t>
      </w:r>
      <w:proofErr w:type="gramStart"/>
      <w:r w:rsidRPr="00791364">
        <w:rPr>
          <w:sz w:val="24"/>
        </w:rPr>
        <w:t>.м</w:t>
      </w:r>
      <w:proofErr w:type="spellEnd"/>
      <w:proofErr w:type="gramEnd"/>
      <w:r w:rsidR="001809DB">
        <w:rPr>
          <w:sz w:val="24"/>
        </w:rPr>
        <w:t>,</w:t>
      </w:r>
      <w:r w:rsidRPr="00791364">
        <w:rPr>
          <w:sz w:val="24"/>
        </w:rPr>
        <w:t xml:space="preserve"> заключены по итогам проведенных аукционов, остальные </w:t>
      </w:r>
      <w:r>
        <w:rPr>
          <w:sz w:val="24"/>
        </w:rPr>
        <w:t xml:space="preserve">73 </w:t>
      </w:r>
      <w:r w:rsidRPr="00791364">
        <w:rPr>
          <w:sz w:val="24"/>
        </w:rPr>
        <w:t>договор</w:t>
      </w:r>
      <w:r>
        <w:rPr>
          <w:sz w:val="24"/>
        </w:rPr>
        <w:t>а</w:t>
      </w:r>
      <w:r w:rsidRPr="00791364">
        <w:rPr>
          <w:sz w:val="24"/>
        </w:rPr>
        <w:t xml:space="preserve"> - без проведения </w:t>
      </w:r>
      <w:r>
        <w:rPr>
          <w:sz w:val="24"/>
        </w:rPr>
        <w:t>конкурентных процедур определения арендаторов</w:t>
      </w:r>
      <w:r w:rsidRPr="00791364">
        <w:rPr>
          <w:sz w:val="24"/>
        </w:rPr>
        <w:t xml:space="preserve">, из них: </w:t>
      </w:r>
    </w:p>
    <w:p w:rsidR="00B05907" w:rsidRDefault="00B05907" w:rsidP="008C1826">
      <w:pPr>
        <w:pStyle w:val="20"/>
        <w:spacing w:after="0" w:line="240" w:lineRule="auto"/>
        <w:ind w:left="0" w:firstLine="720"/>
        <w:jc w:val="both"/>
      </w:pPr>
      <w:r>
        <w:t xml:space="preserve">- </w:t>
      </w:r>
      <w:r w:rsidR="008C1826">
        <w:t xml:space="preserve">64 договора аренды заключены в соответствии с п.1 ст. 36 Земельного кодекса РФ с гражданами и </w:t>
      </w:r>
      <w:r w:rsidR="008C1826" w:rsidRPr="00791364">
        <w:t>юридически</w:t>
      </w:r>
      <w:r w:rsidR="008C1826">
        <w:t>ми</w:t>
      </w:r>
      <w:r w:rsidR="008C1826" w:rsidRPr="00791364">
        <w:t xml:space="preserve"> лица</w:t>
      </w:r>
      <w:r w:rsidR="008C1826">
        <w:t>ми</w:t>
      </w:r>
      <w:r w:rsidR="008C1826" w:rsidRPr="00791364">
        <w:t>, имеющи</w:t>
      </w:r>
      <w:r w:rsidR="008C1826">
        <w:t>ми</w:t>
      </w:r>
      <w:r w:rsidR="008C1826" w:rsidRPr="00791364">
        <w:t xml:space="preserve"> в собственности, хозяйственном ведении </w:t>
      </w:r>
      <w:r w:rsidR="008C1826">
        <w:t>или аренде</w:t>
      </w:r>
      <w:r w:rsidR="008C1826" w:rsidRPr="00791364">
        <w:t xml:space="preserve"> здания, строения, сооружения, расположенные на </w:t>
      </w:r>
      <w:r w:rsidR="008C1826">
        <w:t xml:space="preserve">арендуемых ими </w:t>
      </w:r>
      <w:r w:rsidR="008C1826" w:rsidRPr="00791364">
        <w:t>земельных участках</w:t>
      </w:r>
      <w:r w:rsidR="008C1826">
        <w:t xml:space="preserve">; </w:t>
      </w:r>
    </w:p>
    <w:p w:rsidR="00B05907" w:rsidRDefault="00B05907" w:rsidP="008C1826">
      <w:pPr>
        <w:pStyle w:val="20"/>
        <w:spacing w:after="0" w:line="240" w:lineRule="auto"/>
        <w:ind w:left="0" w:firstLine="720"/>
        <w:jc w:val="both"/>
      </w:pPr>
      <w:r>
        <w:t xml:space="preserve">- </w:t>
      </w:r>
      <w:r w:rsidR="008C1826" w:rsidRPr="00791364">
        <w:t xml:space="preserve">4 договора </w:t>
      </w:r>
      <w:r w:rsidR="008C1826">
        <w:t>заключены</w:t>
      </w:r>
      <w:r w:rsidR="008C1826" w:rsidRPr="00791364">
        <w:t xml:space="preserve"> </w:t>
      </w:r>
      <w:r w:rsidR="008C1826">
        <w:t xml:space="preserve">(арендовано 44,6 тыс. </w:t>
      </w:r>
      <w:proofErr w:type="spellStart"/>
      <w:r w:rsidR="008C1826">
        <w:t>кв</w:t>
      </w:r>
      <w:proofErr w:type="gramStart"/>
      <w:r w:rsidR="008C1826">
        <w:t>.м</w:t>
      </w:r>
      <w:proofErr w:type="spellEnd"/>
      <w:proofErr w:type="gramEnd"/>
      <w:r w:rsidR="008C1826">
        <w:t xml:space="preserve"> земли) </w:t>
      </w:r>
      <w:r w:rsidR="008C1826" w:rsidRPr="00791364">
        <w:t xml:space="preserve">для строительства с предварительным согласованием мест размещения объектов; </w:t>
      </w:r>
    </w:p>
    <w:p w:rsidR="00844AD2" w:rsidRPr="00844AD2" w:rsidRDefault="00B05907" w:rsidP="00844AD2">
      <w:pPr>
        <w:pStyle w:val="ConsPlusNormal"/>
        <w:ind w:firstLine="709"/>
        <w:jc w:val="both"/>
        <w:rPr>
          <w:rFonts w:ascii="Times New Roman" w:hAnsi="Times New Roman" w:cs="Times New Roman"/>
          <w:sz w:val="24"/>
          <w:szCs w:val="24"/>
        </w:rPr>
      </w:pPr>
      <w:r w:rsidRPr="00844AD2">
        <w:rPr>
          <w:rFonts w:ascii="Times New Roman" w:hAnsi="Times New Roman" w:cs="Times New Roman"/>
          <w:sz w:val="24"/>
          <w:szCs w:val="24"/>
        </w:rPr>
        <w:t xml:space="preserve">- </w:t>
      </w:r>
      <w:r w:rsidR="008C1826" w:rsidRPr="00844AD2">
        <w:rPr>
          <w:rFonts w:ascii="Times New Roman" w:hAnsi="Times New Roman" w:cs="Times New Roman"/>
          <w:sz w:val="24"/>
          <w:szCs w:val="24"/>
        </w:rPr>
        <w:t xml:space="preserve">5 договоров (73,8 тыс. </w:t>
      </w:r>
      <w:proofErr w:type="spellStart"/>
      <w:r w:rsidR="008C1826" w:rsidRPr="00844AD2">
        <w:rPr>
          <w:rFonts w:ascii="Times New Roman" w:hAnsi="Times New Roman" w:cs="Times New Roman"/>
          <w:sz w:val="24"/>
          <w:szCs w:val="24"/>
        </w:rPr>
        <w:t>кв</w:t>
      </w:r>
      <w:proofErr w:type="gramStart"/>
      <w:r w:rsidR="008C1826" w:rsidRPr="00844AD2">
        <w:rPr>
          <w:rFonts w:ascii="Times New Roman" w:hAnsi="Times New Roman" w:cs="Times New Roman"/>
          <w:sz w:val="24"/>
          <w:szCs w:val="24"/>
        </w:rPr>
        <w:t>.м</w:t>
      </w:r>
      <w:proofErr w:type="spellEnd"/>
      <w:proofErr w:type="gramEnd"/>
      <w:r w:rsidR="008C1826" w:rsidRPr="00844AD2">
        <w:rPr>
          <w:rFonts w:ascii="Times New Roman" w:hAnsi="Times New Roman" w:cs="Times New Roman"/>
          <w:sz w:val="24"/>
          <w:szCs w:val="24"/>
        </w:rPr>
        <w:t>) - в соответствии с Положением о порядке рассмотрения заявления о предоставлении земельных участков, находящихся в государственной собственности Томской области, для целей, не связанных со строительством и комплексным освоением в целях жилищного строительств</w:t>
      </w:r>
      <w:r w:rsidR="002066E9" w:rsidRPr="00844AD2">
        <w:rPr>
          <w:rFonts w:ascii="Times New Roman" w:hAnsi="Times New Roman" w:cs="Times New Roman"/>
          <w:sz w:val="24"/>
          <w:szCs w:val="24"/>
        </w:rPr>
        <w:t>а</w:t>
      </w:r>
      <w:r w:rsidR="00844AD2">
        <w:rPr>
          <w:rFonts w:ascii="Times New Roman" w:hAnsi="Times New Roman" w:cs="Times New Roman"/>
          <w:sz w:val="24"/>
          <w:szCs w:val="24"/>
        </w:rPr>
        <w:t>,</w:t>
      </w:r>
      <w:r w:rsidR="002066E9" w:rsidRPr="00844AD2">
        <w:rPr>
          <w:rFonts w:ascii="Times New Roman" w:hAnsi="Times New Roman" w:cs="Times New Roman"/>
          <w:sz w:val="24"/>
          <w:szCs w:val="24"/>
        </w:rPr>
        <w:t xml:space="preserve"> </w:t>
      </w:r>
      <w:r w:rsidR="00844AD2" w:rsidRPr="00844AD2">
        <w:rPr>
          <w:rFonts w:ascii="Times New Roman" w:hAnsi="Times New Roman" w:cs="Times New Roman"/>
          <w:sz w:val="24"/>
          <w:szCs w:val="24"/>
        </w:rPr>
        <w:t>утвержденным постановлением Администрации Томской области от 23.07.2009 № 123а (утратило силу с 18.05.2015).</w:t>
      </w:r>
    </w:p>
    <w:p w:rsidR="008C1826" w:rsidRDefault="00844AD2" w:rsidP="00844AD2">
      <w:pPr>
        <w:pStyle w:val="20"/>
        <w:spacing w:after="0" w:line="240" w:lineRule="auto"/>
        <w:ind w:left="0" w:firstLine="720"/>
        <w:jc w:val="both"/>
      </w:pPr>
      <w:r w:rsidRPr="00844AD2">
        <w:t xml:space="preserve"> </w:t>
      </w:r>
      <w:r w:rsidR="008C1826">
        <w:t xml:space="preserve">96% от общей </w:t>
      </w:r>
      <w:r w:rsidR="008C1826" w:rsidRPr="0054086C">
        <w:t>площади земельных участков</w:t>
      </w:r>
      <w:r w:rsidR="008C1826">
        <w:t xml:space="preserve">, сданных в аренду </w:t>
      </w:r>
      <w:r w:rsidR="008C1826" w:rsidRPr="0054086C">
        <w:t>по состоянию на 31.12.2015,</w:t>
      </w:r>
      <w:r w:rsidR="008C1826">
        <w:t xml:space="preserve"> предоставлено в возмездное пользование в соответствии с договор</w:t>
      </w:r>
      <w:r w:rsidR="00D35935">
        <w:t>ами</w:t>
      </w:r>
      <w:r w:rsidR="008C1826">
        <w:t xml:space="preserve"> аренды</w:t>
      </w:r>
      <w:r w:rsidR="00D35935">
        <w:t>, заключенными</w:t>
      </w:r>
      <w:r w:rsidR="008C1826">
        <w:t xml:space="preserve"> на срок менее года (11 месяцев). Данные договоры, не проходя процедуру </w:t>
      </w:r>
      <w:proofErr w:type="spellStart"/>
      <w:r w:rsidR="008C1826">
        <w:t>госрегистрации</w:t>
      </w:r>
      <w:proofErr w:type="spellEnd"/>
      <w:r w:rsidR="008C1826">
        <w:t xml:space="preserve">, после окончания установленного срока аренды возобновляются на неопределенный срок </w:t>
      </w:r>
      <w:r w:rsidR="008C1826" w:rsidRPr="007D171B">
        <w:t xml:space="preserve">на основании </w:t>
      </w:r>
      <w:proofErr w:type="spellStart"/>
      <w:r w:rsidR="008C1826" w:rsidRPr="007D171B">
        <w:t>ст.</w:t>
      </w:r>
      <w:r w:rsidR="008C1826">
        <w:t>ст</w:t>
      </w:r>
      <w:proofErr w:type="spellEnd"/>
      <w:r w:rsidR="008C1826">
        <w:t>.</w:t>
      </w:r>
      <w:r w:rsidR="008C1826" w:rsidRPr="007D171B">
        <w:t xml:space="preserve"> 610, 621 Гражданского кодекса РФ</w:t>
      </w:r>
      <w:r w:rsidR="008C1826">
        <w:t xml:space="preserve"> в</w:t>
      </w:r>
      <w:r w:rsidR="008C1826" w:rsidRPr="007D171B">
        <w:t xml:space="preserve"> связи с отсутствием возражений со стороны арендодател</w:t>
      </w:r>
      <w:r w:rsidR="008C1826">
        <w:t>ей. П</w:t>
      </w:r>
      <w:r w:rsidR="008C1826" w:rsidRPr="00775136">
        <w:t xml:space="preserve">о состоянию на 31.12.2015 </w:t>
      </w:r>
      <w:r w:rsidR="008C1826">
        <w:t xml:space="preserve">года </w:t>
      </w:r>
      <w:r w:rsidR="008C1826" w:rsidRPr="00775136">
        <w:t xml:space="preserve">51% от общего количества договоров аренды земельных участков (39 договоров, </w:t>
      </w:r>
      <w:r w:rsidR="008C1826">
        <w:t>в том числе</w:t>
      </w:r>
      <w:r w:rsidR="008C1826" w:rsidRPr="00775136">
        <w:t xml:space="preserve"> 21 договор, заключенный на срок 11 месяцев) действовал </w:t>
      </w:r>
      <w:r w:rsidR="008C1826">
        <w:t>после даты окончания аренды, установленной этими договорами.</w:t>
      </w:r>
    </w:p>
    <w:p w:rsidR="008C1826" w:rsidRDefault="008C1826" w:rsidP="008C1826">
      <w:pPr>
        <w:pStyle w:val="ConsPlusNormal"/>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Используемая Департаментом схема</w:t>
      </w:r>
      <w:r w:rsidRPr="00775136">
        <w:rPr>
          <w:rFonts w:ascii="Times New Roman" w:hAnsi="Times New Roman" w:cs="Times New Roman"/>
          <w:sz w:val="24"/>
          <w:szCs w:val="24"/>
        </w:rPr>
        <w:t xml:space="preserve"> заключения договоров</w:t>
      </w:r>
      <w:r>
        <w:rPr>
          <w:rFonts w:ascii="Times New Roman" w:hAnsi="Times New Roman" w:cs="Times New Roman"/>
          <w:sz w:val="24"/>
          <w:szCs w:val="24"/>
        </w:rPr>
        <w:t xml:space="preserve"> аренды земельных участков </w:t>
      </w:r>
      <w:r>
        <w:rPr>
          <w:rFonts w:ascii="Times New Roman" w:hAnsi="Times New Roman" w:cs="Times New Roman"/>
          <w:sz w:val="24"/>
          <w:szCs w:val="24"/>
        </w:rPr>
        <w:lastRenderedPageBreak/>
        <w:t>(предоставление в аренду преобладающего количества площади земельных участков на срок менее года без государственной регистрации с дальнейшим возобновлением этих договоров аренды на неопределенный срок и фактически действующих на протяжении нескольких лет после окончания установленного договорами срока), отсутствие взаимосвязи между сроком аренды земельных участков и сроком аренды объектов недвижимости, расположенных на этих участках</w:t>
      </w:r>
      <w:proofErr w:type="gramEnd"/>
      <w:r>
        <w:rPr>
          <w:rFonts w:ascii="Times New Roman" w:hAnsi="Times New Roman" w:cs="Times New Roman"/>
          <w:sz w:val="24"/>
          <w:szCs w:val="24"/>
        </w:rPr>
        <w:t>,</w:t>
      </w:r>
      <w:r w:rsidRPr="00775136">
        <w:rPr>
          <w:rFonts w:ascii="Times New Roman" w:hAnsi="Times New Roman" w:cs="Times New Roman"/>
          <w:sz w:val="24"/>
          <w:szCs w:val="24"/>
        </w:rPr>
        <w:t xml:space="preserve"> </w:t>
      </w:r>
      <w:proofErr w:type="gramStart"/>
      <w:r w:rsidRPr="00775136">
        <w:rPr>
          <w:rFonts w:ascii="Times New Roman" w:hAnsi="Times New Roman" w:cs="Times New Roman"/>
          <w:sz w:val="24"/>
          <w:szCs w:val="24"/>
        </w:rPr>
        <w:t>привод</w:t>
      </w:r>
      <w:r w:rsidR="00F638A9">
        <w:rPr>
          <w:rFonts w:ascii="Times New Roman" w:hAnsi="Times New Roman" w:cs="Times New Roman"/>
          <w:sz w:val="24"/>
          <w:szCs w:val="24"/>
        </w:rPr>
        <w:t>и</w:t>
      </w:r>
      <w:r w:rsidRPr="00775136">
        <w:rPr>
          <w:rFonts w:ascii="Times New Roman" w:hAnsi="Times New Roman" w:cs="Times New Roman"/>
          <w:sz w:val="24"/>
          <w:szCs w:val="24"/>
        </w:rPr>
        <w:t xml:space="preserve">т к </w:t>
      </w:r>
      <w:r>
        <w:rPr>
          <w:rFonts w:ascii="Times New Roman" w:hAnsi="Times New Roman" w:cs="Times New Roman"/>
          <w:sz w:val="24"/>
          <w:szCs w:val="24"/>
        </w:rPr>
        <w:t xml:space="preserve">нарушению </w:t>
      </w:r>
      <w:r w:rsidRPr="00C25E1F">
        <w:rPr>
          <w:rFonts w:ascii="Times New Roman" w:hAnsi="Times New Roman" w:cs="Times New Roman"/>
          <w:sz w:val="24"/>
          <w:szCs w:val="24"/>
        </w:rPr>
        <w:t>принципа единства судьбы земельного участка и прочно связанного с ним объекта недвижимости, предусмотренного Земельн</w:t>
      </w:r>
      <w:r>
        <w:rPr>
          <w:rFonts w:ascii="Times New Roman" w:hAnsi="Times New Roman" w:cs="Times New Roman"/>
          <w:sz w:val="24"/>
          <w:szCs w:val="24"/>
        </w:rPr>
        <w:t>ым</w:t>
      </w:r>
      <w:r w:rsidRPr="00C25E1F">
        <w:rPr>
          <w:rFonts w:ascii="Times New Roman" w:hAnsi="Times New Roman" w:cs="Times New Roman"/>
          <w:sz w:val="24"/>
          <w:szCs w:val="24"/>
        </w:rPr>
        <w:t xml:space="preserve"> кодекс</w:t>
      </w:r>
      <w:r>
        <w:rPr>
          <w:rFonts w:ascii="Times New Roman" w:hAnsi="Times New Roman" w:cs="Times New Roman"/>
          <w:sz w:val="24"/>
          <w:szCs w:val="24"/>
        </w:rPr>
        <w:t>ом</w:t>
      </w:r>
      <w:r w:rsidRPr="00C25E1F">
        <w:rPr>
          <w:rFonts w:ascii="Times New Roman" w:hAnsi="Times New Roman" w:cs="Times New Roman"/>
          <w:sz w:val="24"/>
          <w:szCs w:val="24"/>
        </w:rPr>
        <w:t xml:space="preserve"> РФ</w:t>
      </w:r>
      <w:r>
        <w:rPr>
          <w:rFonts w:ascii="Times New Roman" w:hAnsi="Times New Roman" w:cs="Times New Roman"/>
          <w:sz w:val="24"/>
          <w:szCs w:val="24"/>
        </w:rPr>
        <w:t xml:space="preserve">, </w:t>
      </w:r>
      <w:r w:rsidR="00E66C2E">
        <w:rPr>
          <w:rFonts w:ascii="Times New Roman" w:hAnsi="Times New Roman" w:cs="Times New Roman"/>
          <w:sz w:val="24"/>
          <w:szCs w:val="24"/>
        </w:rPr>
        <w:t xml:space="preserve">а также </w:t>
      </w:r>
      <w:r>
        <w:rPr>
          <w:rFonts w:ascii="Times New Roman" w:hAnsi="Times New Roman" w:cs="Times New Roman"/>
          <w:sz w:val="24"/>
          <w:szCs w:val="24"/>
        </w:rPr>
        <w:t>к</w:t>
      </w:r>
      <w:r w:rsidRPr="00C25E1F">
        <w:rPr>
          <w:rFonts w:ascii="Times New Roman" w:hAnsi="Times New Roman" w:cs="Times New Roman"/>
          <w:sz w:val="24"/>
          <w:szCs w:val="24"/>
        </w:rPr>
        <w:t xml:space="preserve"> отсутствию информации об ограничении прав и обременении объектов</w:t>
      </w:r>
      <w:r w:rsidRPr="00C17760">
        <w:rPr>
          <w:rFonts w:ascii="Times New Roman" w:hAnsi="Times New Roman" w:cs="Times New Roman"/>
          <w:sz w:val="24"/>
          <w:szCs w:val="24"/>
        </w:rPr>
        <w:t xml:space="preserve"> недвижимо</w:t>
      </w:r>
      <w:r>
        <w:rPr>
          <w:rFonts w:ascii="Times New Roman" w:hAnsi="Times New Roman" w:cs="Times New Roman"/>
          <w:sz w:val="24"/>
          <w:szCs w:val="24"/>
        </w:rPr>
        <w:t>го</w:t>
      </w:r>
      <w:r w:rsidRPr="00775136">
        <w:rPr>
          <w:rFonts w:ascii="Times New Roman" w:hAnsi="Times New Roman" w:cs="Times New Roman"/>
          <w:sz w:val="24"/>
          <w:szCs w:val="24"/>
        </w:rPr>
        <w:t xml:space="preserve"> имущества Томской области в Едином государственном реестре прав на недвижимое имущество и сделок с ним</w:t>
      </w:r>
      <w:r w:rsidR="00E66C2E">
        <w:rPr>
          <w:rFonts w:ascii="Times New Roman" w:hAnsi="Times New Roman" w:cs="Times New Roman"/>
          <w:sz w:val="24"/>
          <w:szCs w:val="24"/>
        </w:rPr>
        <w:t>,</w:t>
      </w:r>
      <w:r w:rsidRPr="00775136">
        <w:rPr>
          <w:rFonts w:ascii="Times New Roman" w:hAnsi="Times New Roman" w:cs="Times New Roman"/>
          <w:sz w:val="24"/>
          <w:szCs w:val="24"/>
        </w:rPr>
        <w:t xml:space="preserve"> созда</w:t>
      </w:r>
      <w:r w:rsidR="00F638A9">
        <w:rPr>
          <w:rFonts w:ascii="Times New Roman" w:hAnsi="Times New Roman" w:cs="Times New Roman"/>
          <w:sz w:val="24"/>
          <w:szCs w:val="24"/>
        </w:rPr>
        <w:t>е</w:t>
      </w:r>
      <w:r w:rsidRPr="00775136">
        <w:rPr>
          <w:rFonts w:ascii="Times New Roman" w:hAnsi="Times New Roman" w:cs="Times New Roman"/>
          <w:sz w:val="24"/>
          <w:szCs w:val="24"/>
        </w:rPr>
        <w:t>т риски при принятии управленческих решений.</w:t>
      </w:r>
      <w:proofErr w:type="gramEnd"/>
    </w:p>
    <w:p w:rsidR="008C1826" w:rsidRDefault="008C1826" w:rsidP="008C18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r w:rsidRPr="003E57C7">
        <w:rPr>
          <w:rFonts w:ascii="Times New Roman" w:hAnsi="Times New Roman" w:cs="Times New Roman"/>
          <w:sz w:val="24"/>
          <w:szCs w:val="24"/>
        </w:rPr>
        <w:t>договор</w:t>
      </w:r>
      <w:r>
        <w:rPr>
          <w:rFonts w:ascii="Times New Roman" w:hAnsi="Times New Roman" w:cs="Times New Roman"/>
          <w:sz w:val="24"/>
          <w:szCs w:val="24"/>
        </w:rPr>
        <w:t>ы</w:t>
      </w:r>
      <w:r w:rsidRPr="003E57C7">
        <w:rPr>
          <w:rFonts w:ascii="Times New Roman" w:hAnsi="Times New Roman" w:cs="Times New Roman"/>
          <w:sz w:val="24"/>
          <w:szCs w:val="24"/>
        </w:rPr>
        <w:t xml:space="preserve"> аренды, заключенны</w:t>
      </w:r>
      <w:r>
        <w:rPr>
          <w:rFonts w:ascii="Times New Roman" w:hAnsi="Times New Roman" w:cs="Times New Roman"/>
          <w:sz w:val="24"/>
          <w:szCs w:val="24"/>
        </w:rPr>
        <w:t>е</w:t>
      </w:r>
      <w:r w:rsidRPr="003E57C7">
        <w:rPr>
          <w:rFonts w:ascii="Times New Roman" w:hAnsi="Times New Roman" w:cs="Times New Roman"/>
          <w:sz w:val="24"/>
          <w:szCs w:val="24"/>
        </w:rPr>
        <w:t xml:space="preserve"> на срок более 1 года</w:t>
      </w:r>
      <w:r>
        <w:rPr>
          <w:rFonts w:ascii="Times New Roman" w:hAnsi="Times New Roman" w:cs="Times New Roman"/>
          <w:sz w:val="24"/>
          <w:szCs w:val="24"/>
        </w:rPr>
        <w:t xml:space="preserve"> (</w:t>
      </w:r>
      <w:r w:rsidRPr="003E57C7">
        <w:rPr>
          <w:rFonts w:ascii="Times New Roman" w:hAnsi="Times New Roman" w:cs="Times New Roman"/>
          <w:sz w:val="24"/>
          <w:szCs w:val="24"/>
        </w:rPr>
        <w:t>55</w:t>
      </w:r>
      <w:r>
        <w:rPr>
          <w:rFonts w:ascii="Times New Roman" w:hAnsi="Times New Roman" w:cs="Times New Roman"/>
          <w:sz w:val="24"/>
          <w:szCs w:val="24"/>
        </w:rPr>
        <w:t xml:space="preserve"> договоров</w:t>
      </w:r>
      <w:r w:rsidR="00F638A9">
        <w:rPr>
          <w:rFonts w:ascii="Times New Roman" w:hAnsi="Times New Roman" w:cs="Times New Roman"/>
          <w:sz w:val="24"/>
          <w:szCs w:val="24"/>
        </w:rPr>
        <w:t>, в соответствии с которыми</w:t>
      </w:r>
      <w:r>
        <w:rPr>
          <w:rFonts w:ascii="Times New Roman" w:hAnsi="Times New Roman" w:cs="Times New Roman"/>
          <w:sz w:val="24"/>
          <w:szCs w:val="24"/>
        </w:rPr>
        <w:t xml:space="preserve"> </w:t>
      </w:r>
      <w:r w:rsidR="003B64C2">
        <w:rPr>
          <w:rFonts w:ascii="Times New Roman" w:hAnsi="Times New Roman" w:cs="Times New Roman"/>
          <w:sz w:val="24"/>
          <w:szCs w:val="24"/>
        </w:rPr>
        <w:t>используется</w:t>
      </w:r>
      <w:r>
        <w:rPr>
          <w:rFonts w:ascii="Times New Roman" w:hAnsi="Times New Roman" w:cs="Times New Roman"/>
          <w:sz w:val="24"/>
          <w:szCs w:val="24"/>
        </w:rPr>
        <w:t xml:space="preserve"> 4% от общей </w:t>
      </w:r>
      <w:r w:rsidRPr="0054086C">
        <w:rPr>
          <w:rFonts w:ascii="Times New Roman" w:hAnsi="Times New Roman" w:cs="Times New Roman"/>
          <w:sz w:val="24"/>
          <w:szCs w:val="24"/>
        </w:rPr>
        <w:t>площади земельных участков</w:t>
      </w:r>
      <w:r>
        <w:rPr>
          <w:rFonts w:ascii="Times New Roman" w:hAnsi="Times New Roman" w:cs="Times New Roman"/>
          <w:sz w:val="24"/>
          <w:szCs w:val="24"/>
        </w:rPr>
        <w:t xml:space="preserve">, сданных в аренду </w:t>
      </w:r>
      <w:r w:rsidR="00230710">
        <w:rPr>
          <w:rFonts w:ascii="Times New Roman" w:hAnsi="Times New Roman" w:cs="Times New Roman"/>
          <w:sz w:val="24"/>
          <w:szCs w:val="24"/>
        </w:rPr>
        <w:t xml:space="preserve">по состоянию </w:t>
      </w:r>
      <w:r w:rsidRPr="0054086C">
        <w:rPr>
          <w:rFonts w:ascii="Times New Roman" w:hAnsi="Times New Roman" w:cs="Times New Roman"/>
          <w:sz w:val="24"/>
          <w:szCs w:val="24"/>
        </w:rPr>
        <w:t>на 31.12.2015</w:t>
      </w:r>
      <w:r>
        <w:rPr>
          <w:rFonts w:ascii="Times New Roman" w:hAnsi="Times New Roman" w:cs="Times New Roman"/>
          <w:sz w:val="24"/>
          <w:szCs w:val="24"/>
        </w:rPr>
        <w:t>)</w:t>
      </w:r>
      <w:r w:rsidRPr="003E57C7">
        <w:rPr>
          <w:rFonts w:ascii="Times New Roman" w:hAnsi="Times New Roman" w:cs="Times New Roman"/>
          <w:sz w:val="24"/>
          <w:szCs w:val="24"/>
        </w:rPr>
        <w:t xml:space="preserve">, </w:t>
      </w:r>
      <w:r>
        <w:rPr>
          <w:rFonts w:ascii="Times New Roman" w:hAnsi="Times New Roman" w:cs="Times New Roman"/>
          <w:sz w:val="24"/>
          <w:szCs w:val="24"/>
        </w:rPr>
        <w:t>прошли г</w:t>
      </w:r>
      <w:r w:rsidRPr="003E57C7">
        <w:rPr>
          <w:rFonts w:ascii="Times New Roman" w:hAnsi="Times New Roman" w:cs="Times New Roman"/>
          <w:sz w:val="24"/>
          <w:szCs w:val="24"/>
        </w:rPr>
        <w:t>осударственн</w:t>
      </w:r>
      <w:r>
        <w:rPr>
          <w:rFonts w:ascii="Times New Roman" w:hAnsi="Times New Roman" w:cs="Times New Roman"/>
          <w:sz w:val="24"/>
          <w:szCs w:val="24"/>
        </w:rPr>
        <w:t>ую</w:t>
      </w:r>
      <w:r w:rsidRPr="003E57C7">
        <w:rPr>
          <w:rFonts w:ascii="Times New Roman" w:hAnsi="Times New Roman" w:cs="Times New Roman"/>
          <w:sz w:val="24"/>
          <w:szCs w:val="24"/>
        </w:rPr>
        <w:t xml:space="preserve"> регистраци</w:t>
      </w:r>
      <w:r>
        <w:rPr>
          <w:rFonts w:ascii="Times New Roman" w:hAnsi="Times New Roman" w:cs="Times New Roman"/>
          <w:sz w:val="24"/>
          <w:szCs w:val="24"/>
        </w:rPr>
        <w:t>ю.</w:t>
      </w:r>
    </w:p>
    <w:p w:rsidR="008C1826" w:rsidRDefault="008C1826" w:rsidP="008C1826">
      <w:pPr>
        <w:tabs>
          <w:tab w:val="left" w:pos="709"/>
        </w:tabs>
        <w:suppressAutoHyphens/>
        <w:jc w:val="both"/>
      </w:pPr>
      <w:r>
        <w:tab/>
        <w:t xml:space="preserve">Общая сумма задолженности перед областным бюджетом по арендным платежам за земельные участки в 2015 году возросла на 588,8 </w:t>
      </w:r>
      <w:proofErr w:type="spellStart"/>
      <w:r>
        <w:t>тыс</w:t>
      </w:r>
      <w:proofErr w:type="gramStart"/>
      <w:r>
        <w:t>.р</w:t>
      </w:r>
      <w:proofErr w:type="gramEnd"/>
      <w:r>
        <w:t>уб</w:t>
      </w:r>
      <w:proofErr w:type="spellEnd"/>
      <w:r>
        <w:t xml:space="preserve">. или на 33% и по состоянию на 31.12.2015 составила 2 385,7 </w:t>
      </w:r>
      <w:proofErr w:type="spellStart"/>
      <w:r>
        <w:t>тыс.руб</w:t>
      </w:r>
      <w:proofErr w:type="spellEnd"/>
      <w:r>
        <w:t xml:space="preserve">., в том числе: арендная плата - 2 147,3 </w:t>
      </w:r>
      <w:proofErr w:type="spellStart"/>
      <w:r>
        <w:t>тыс.руб</w:t>
      </w:r>
      <w:proofErr w:type="spellEnd"/>
      <w:r>
        <w:t xml:space="preserve">., пени - 238,4 </w:t>
      </w:r>
      <w:proofErr w:type="spellStart"/>
      <w:r>
        <w:t>тыс.руб</w:t>
      </w:r>
      <w:proofErr w:type="spellEnd"/>
      <w:r>
        <w:t>. (н</w:t>
      </w:r>
      <w:r>
        <w:rPr>
          <w:bCs/>
        </w:rPr>
        <w:t xml:space="preserve">а начало 2015 года </w:t>
      </w:r>
      <w:r w:rsidR="00D35935">
        <w:rPr>
          <w:bCs/>
        </w:rPr>
        <w:t>-</w:t>
      </w:r>
      <w:r>
        <w:rPr>
          <w:bCs/>
        </w:rPr>
        <w:t xml:space="preserve"> 1 796,9 </w:t>
      </w:r>
      <w:proofErr w:type="spellStart"/>
      <w:r>
        <w:rPr>
          <w:bCs/>
        </w:rPr>
        <w:t>тыс.руб</w:t>
      </w:r>
      <w:proofErr w:type="spellEnd"/>
      <w:r>
        <w:rPr>
          <w:bCs/>
        </w:rPr>
        <w:t>.). О</w:t>
      </w:r>
      <w:r>
        <w:t xml:space="preserve">сновную долю (98%) или 2 341,6 </w:t>
      </w:r>
      <w:proofErr w:type="spellStart"/>
      <w:r>
        <w:t>тыс</w:t>
      </w:r>
      <w:proofErr w:type="gramStart"/>
      <w:r>
        <w:t>.р</w:t>
      </w:r>
      <w:proofErr w:type="gramEnd"/>
      <w:r>
        <w:t>уб</w:t>
      </w:r>
      <w:proofErr w:type="spellEnd"/>
      <w:r>
        <w:t xml:space="preserve">. составляют </w:t>
      </w:r>
      <w:r w:rsidRPr="002A773E">
        <w:t xml:space="preserve">долги </w:t>
      </w:r>
      <w:r>
        <w:t>4 арендаторов: ОГУП «Первомайское ДРСУ», находящееся в конкурсном производстве, ГСК «Спартак»,</w:t>
      </w:r>
      <w:r w:rsidRPr="005D2CAF">
        <w:t xml:space="preserve"> </w:t>
      </w:r>
      <w:r w:rsidRPr="00D317D7">
        <w:t xml:space="preserve">ООО </w:t>
      </w:r>
      <w:r>
        <w:t>«</w:t>
      </w:r>
      <w:r w:rsidRPr="00D317D7">
        <w:t>С</w:t>
      </w:r>
      <w:r>
        <w:t>троительная компания</w:t>
      </w:r>
      <w:r w:rsidRPr="00D317D7">
        <w:t xml:space="preserve"> </w:t>
      </w:r>
      <w:r>
        <w:t>«</w:t>
      </w:r>
      <w:r w:rsidRPr="00D317D7">
        <w:t>СП</w:t>
      </w:r>
      <w:r>
        <w:t>б</w:t>
      </w:r>
      <w:r w:rsidRPr="00D317D7">
        <w:t>-Гранит</w:t>
      </w:r>
      <w:r>
        <w:t xml:space="preserve">» и члены гаражного кооператива под председательством А.Н. </w:t>
      </w:r>
      <w:r w:rsidRPr="009F28FA">
        <w:t>Швалев</w:t>
      </w:r>
      <w:r>
        <w:t xml:space="preserve">а. </w:t>
      </w:r>
    </w:p>
    <w:p w:rsidR="008C1826" w:rsidRPr="00347E44" w:rsidRDefault="008C1826" w:rsidP="008C1826">
      <w:pPr>
        <w:tabs>
          <w:tab w:val="left" w:pos="709"/>
        </w:tabs>
        <w:suppressAutoHyphens/>
        <w:jc w:val="both"/>
      </w:pPr>
      <w:r>
        <w:tab/>
        <w:t>49%</w:t>
      </w:r>
      <w:r w:rsidRPr="00D11B9F">
        <w:t xml:space="preserve"> </w:t>
      </w:r>
      <w:r>
        <w:t xml:space="preserve">долгов по арендным платежам за земельные участки </w:t>
      </w:r>
      <w:r w:rsidR="00273BB2">
        <w:t>(</w:t>
      </w:r>
      <w:r>
        <w:t xml:space="preserve">1 161 </w:t>
      </w:r>
      <w:proofErr w:type="spellStart"/>
      <w:r>
        <w:t>тыс</w:t>
      </w:r>
      <w:proofErr w:type="gramStart"/>
      <w:r>
        <w:t>.р</w:t>
      </w:r>
      <w:proofErr w:type="gramEnd"/>
      <w:r>
        <w:t>уб</w:t>
      </w:r>
      <w:proofErr w:type="spellEnd"/>
      <w:r>
        <w:t>.</w:t>
      </w:r>
      <w:r w:rsidR="00273BB2">
        <w:t>)</w:t>
      </w:r>
      <w:r>
        <w:t xml:space="preserve"> -  </w:t>
      </w:r>
      <w:r w:rsidRPr="002A773E">
        <w:t>признан</w:t>
      </w:r>
      <w:r>
        <w:t>ная</w:t>
      </w:r>
      <w:r w:rsidRPr="002A773E">
        <w:t xml:space="preserve"> к взысканию в судебном порядке</w:t>
      </w:r>
      <w:r>
        <w:t xml:space="preserve"> </w:t>
      </w:r>
      <w:r w:rsidRPr="002A773E">
        <w:t>задолженность</w:t>
      </w:r>
      <w:r>
        <w:t xml:space="preserve">, в том числе включенная в Реестр требований кредиторов, 51% (1 224,7 </w:t>
      </w:r>
      <w:proofErr w:type="spellStart"/>
      <w:r>
        <w:t>тыс.руб</w:t>
      </w:r>
      <w:proofErr w:type="spellEnd"/>
      <w:r>
        <w:t>.) - задолженность, не предъявленная к взысканию в судебном порядке. В</w:t>
      </w:r>
      <w:r w:rsidRPr="000F47AA">
        <w:t xml:space="preserve"> 201</w:t>
      </w:r>
      <w:r>
        <w:t>5</w:t>
      </w:r>
      <w:r w:rsidRPr="000F47AA">
        <w:t xml:space="preserve"> году</w:t>
      </w:r>
      <w:r>
        <w:t xml:space="preserve"> Департаментом </w:t>
      </w:r>
      <w:r w:rsidRPr="00E85A5C">
        <w:t>направлено</w:t>
      </w:r>
      <w:r>
        <w:t xml:space="preserve"> 34 претензии 21</w:t>
      </w:r>
      <w:r w:rsidRPr="000F47AA">
        <w:t xml:space="preserve"> </w:t>
      </w:r>
      <w:r w:rsidRPr="00E85A5C">
        <w:t>арендатор</w:t>
      </w:r>
      <w:r>
        <w:t>у</w:t>
      </w:r>
      <w:r w:rsidRPr="00E85A5C">
        <w:t>-должник</w:t>
      </w:r>
      <w:r>
        <w:t xml:space="preserve">у на общую сумму 2 242,6 </w:t>
      </w:r>
      <w:proofErr w:type="spellStart"/>
      <w:r>
        <w:t>тыс</w:t>
      </w:r>
      <w:proofErr w:type="gramStart"/>
      <w:r>
        <w:t>.р</w:t>
      </w:r>
      <w:proofErr w:type="gramEnd"/>
      <w:r>
        <w:t>уб</w:t>
      </w:r>
      <w:proofErr w:type="spellEnd"/>
      <w:r>
        <w:t>.</w:t>
      </w:r>
      <w:r w:rsidR="00D01079">
        <w:t xml:space="preserve"> (</w:t>
      </w:r>
      <w:r>
        <w:t>из них о</w:t>
      </w:r>
      <w:r w:rsidRPr="00E85A5C">
        <w:t xml:space="preserve">плачено </w:t>
      </w:r>
      <w:r>
        <w:t>1 301,3 </w:t>
      </w:r>
      <w:proofErr w:type="spellStart"/>
      <w:r>
        <w:t>тыс.</w:t>
      </w:r>
      <w:r w:rsidRPr="00E85A5C">
        <w:t>руб</w:t>
      </w:r>
      <w:proofErr w:type="spellEnd"/>
      <w:r w:rsidRPr="00E85A5C">
        <w:t>.</w:t>
      </w:r>
      <w:r w:rsidR="00D01079">
        <w:t>),</w:t>
      </w:r>
      <w:r>
        <w:t xml:space="preserve"> </w:t>
      </w:r>
      <w:r w:rsidRPr="00347E44">
        <w:t>2 исковых заявлени</w:t>
      </w:r>
      <w:r>
        <w:t>я</w:t>
      </w:r>
      <w:r w:rsidRPr="00347E44">
        <w:t xml:space="preserve"> </w:t>
      </w:r>
      <w:r w:rsidR="00D01079" w:rsidRPr="00347E44">
        <w:t xml:space="preserve">в мировой суд </w:t>
      </w:r>
      <w:r w:rsidRPr="00347E44">
        <w:t xml:space="preserve">о взыскании задолженности с членов гаражного кооператива на общую сумму 98,8 </w:t>
      </w:r>
      <w:proofErr w:type="spellStart"/>
      <w:r w:rsidRPr="00347E44">
        <w:t>тыс.руб</w:t>
      </w:r>
      <w:proofErr w:type="spellEnd"/>
      <w:r w:rsidRPr="00347E44">
        <w:t>., по которым приняты решения об их удовлетворении</w:t>
      </w:r>
      <w:r>
        <w:t>,</w:t>
      </w:r>
      <w:r w:rsidRPr="00347E44">
        <w:t xml:space="preserve"> средства в полном объеме перечислены в областной бюджет. </w:t>
      </w:r>
      <w:r w:rsidR="00D01079" w:rsidRPr="00347E44">
        <w:t xml:space="preserve">Кроме того, </w:t>
      </w:r>
      <w:r w:rsidR="00D01079">
        <w:t>ч</w:t>
      </w:r>
      <w:r w:rsidRPr="00347E44">
        <w:t xml:space="preserve">ленами </w:t>
      </w:r>
      <w:r w:rsidR="00273BB2">
        <w:t xml:space="preserve">указанного </w:t>
      </w:r>
      <w:r w:rsidRPr="00347E44">
        <w:t xml:space="preserve">гаражного кооператива </w:t>
      </w:r>
      <w:r w:rsidR="00D01079">
        <w:t xml:space="preserve">в 2015 году </w:t>
      </w:r>
      <w:r w:rsidRPr="00347E44">
        <w:t>перечислен</w:t>
      </w:r>
      <w:r w:rsidR="00273BB2">
        <w:t>о</w:t>
      </w:r>
      <w:r w:rsidRPr="00347E44">
        <w:t xml:space="preserve"> 39,6 </w:t>
      </w:r>
      <w:proofErr w:type="spellStart"/>
      <w:r w:rsidRPr="00347E44">
        <w:t>тыс</w:t>
      </w:r>
      <w:proofErr w:type="gramStart"/>
      <w:r w:rsidRPr="00347E44">
        <w:t>.р</w:t>
      </w:r>
      <w:proofErr w:type="gramEnd"/>
      <w:r w:rsidRPr="00347E44">
        <w:t>уб</w:t>
      </w:r>
      <w:proofErr w:type="spellEnd"/>
      <w:r w:rsidRPr="00347E44">
        <w:t>. по решениям мировых судей, приняты</w:t>
      </w:r>
      <w:r w:rsidR="00D01079">
        <w:t>м</w:t>
      </w:r>
      <w:r w:rsidRPr="00347E44">
        <w:t xml:space="preserve"> в 2014 году. </w:t>
      </w:r>
    </w:p>
    <w:p w:rsidR="008C1826" w:rsidRDefault="008C1826" w:rsidP="008C1826">
      <w:pPr>
        <w:tabs>
          <w:tab w:val="left" w:pos="709"/>
        </w:tabs>
        <w:suppressAutoHyphens/>
        <w:jc w:val="both"/>
        <w:rPr>
          <w:bCs/>
        </w:rPr>
      </w:pPr>
      <w:r>
        <w:rPr>
          <w:bCs/>
        </w:rPr>
        <w:tab/>
        <w:t>Несмотря на принимаемые меры, следует констатировать, что р</w:t>
      </w:r>
      <w:r w:rsidRPr="0091601D">
        <w:rPr>
          <w:bCs/>
        </w:rPr>
        <w:t xml:space="preserve">абота по взысканию долгов по арендным платежам осуществляется Департаментом недостаточно активно и эффективно, в </w:t>
      </w:r>
      <w:proofErr w:type="gramStart"/>
      <w:r w:rsidRPr="0091601D">
        <w:rPr>
          <w:bCs/>
        </w:rPr>
        <w:t>связи</w:t>
      </w:r>
      <w:proofErr w:type="gramEnd"/>
      <w:r w:rsidRPr="0091601D">
        <w:rPr>
          <w:bCs/>
        </w:rPr>
        <w:t xml:space="preserve"> с чем </w:t>
      </w:r>
      <w:r>
        <w:rPr>
          <w:bCs/>
        </w:rPr>
        <w:t xml:space="preserve">общая </w:t>
      </w:r>
      <w:r w:rsidRPr="0091601D">
        <w:rPr>
          <w:bCs/>
        </w:rPr>
        <w:t>задолженность нарастает</w:t>
      </w:r>
      <w:r w:rsidR="00273BB2">
        <w:rPr>
          <w:bCs/>
        </w:rPr>
        <w:t>. Т</w:t>
      </w:r>
      <w:r>
        <w:rPr>
          <w:bCs/>
        </w:rPr>
        <w:t xml:space="preserve">ак, </w:t>
      </w:r>
      <w:r>
        <w:t xml:space="preserve">ОГУП «Первомайское ДРСУ» вступило в банкротство в сентябре 2014 года, при этом имело невзысканную задолженность по арендным платежам уже в 2012 году в сумме 117,5 </w:t>
      </w:r>
      <w:proofErr w:type="spellStart"/>
      <w:r>
        <w:t>тыс</w:t>
      </w:r>
      <w:proofErr w:type="gramStart"/>
      <w:r>
        <w:t>.р</w:t>
      </w:r>
      <w:proofErr w:type="gramEnd"/>
      <w:r>
        <w:t>уб</w:t>
      </w:r>
      <w:proofErr w:type="spellEnd"/>
      <w:r>
        <w:t xml:space="preserve">., увеличив ее к концу 2013 года до 424,5 </w:t>
      </w:r>
      <w:proofErr w:type="spellStart"/>
      <w:r>
        <w:t>тыс.руб</w:t>
      </w:r>
      <w:proofErr w:type="spellEnd"/>
      <w:r>
        <w:t>.;</w:t>
      </w:r>
      <w:r>
        <w:rPr>
          <w:bCs/>
        </w:rPr>
        <w:t xml:space="preserve"> в</w:t>
      </w:r>
      <w:r>
        <w:t xml:space="preserve"> адрес </w:t>
      </w:r>
      <w:r w:rsidRPr="00D317D7">
        <w:t xml:space="preserve">ООО </w:t>
      </w:r>
      <w:r>
        <w:t>«</w:t>
      </w:r>
      <w:r w:rsidRPr="00D317D7">
        <w:t>С</w:t>
      </w:r>
      <w:r>
        <w:t>троительная компания</w:t>
      </w:r>
      <w:r w:rsidRPr="00D317D7">
        <w:t xml:space="preserve"> </w:t>
      </w:r>
      <w:r>
        <w:t>«</w:t>
      </w:r>
      <w:r w:rsidRPr="00D317D7">
        <w:t>СП</w:t>
      </w:r>
      <w:r>
        <w:t>б</w:t>
      </w:r>
      <w:r w:rsidRPr="00D317D7">
        <w:t>-Гранит</w:t>
      </w:r>
      <w:r>
        <w:t>» направлено предупреждение 27.11.2015 о том, что в случае его невыполнения Департамент вынужден обратиться с иском в Арбитражный суд Томской области, на момент настоящей прове</w:t>
      </w:r>
      <w:r w:rsidR="00273BB2">
        <w:t xml:space="preserve">рки задолженность не погашена, </w:t>
      </w:r>
      <w:r>
        <w:t xml:space="preserve">но </w:t>
      </w:r>
      <w:r w:rsidRPr="001B747C">
        <w:t xml:space="preserve">иск в Арбитражный суд </w:t>
      </w:r>
      <w:r w:rsidR="00D35935">
        <w:t xml:space="preserve">так и </w:t>
      </w:r>
      <w:r w:rsidRPr="001B747C">
        <w:t>не направлен</w:t>
      </w:r>
      <w:r w:rsidRPr="0091601D">
        <w:rPr>
          <w:bCs/>
        </w:rPr>
        <w:t>.</w:t>
      </w:r>
    </w:p>
    <w:p w:rsidR="0006044A" w:rsidRDefault="008C1826" w:rsidP="0006044A">
      <w:pPr>
        <w:ind w:firstLine="708"/>
        <w:jc w:val="both"/>
      </w:pPr>
      <w:r>
        <w:tab/>
      </w:r>
      <w:proofErr w:type="gramStart"/>
      <w:r w:rsidR="00110FF9">
        <w:t xml:space="preserve">В ходе контрольного мероприятия </w:t>
      </w:r>
      <w:r w:rsidR="0006044A" w:rsidRPr="00367F03">
        <w:t>не представлены документы</w:t>
      </w:r>
      <w:r w:rsidR="006A7E4A">
        <w:t>,</w:t>
      </w:r>
      <w:r w:rsidR="00110FF9">
        <w:t xml:space="preserve"> в связи с их отсутствием</w:t>
      </w:r>
      <w:r w:rsidR="0006044A">
        <w:t xml:space="preserve">, свидетельствующие о действиях Департамента по обеспечению контроля </w:t>
      </w:r>
      <w:r w:rsidR="00110FF9" w:rsidRPr="000E14EC">
        <w:rPr>
          <w:bCs/>
        </w:rPr>
        <w:t xml:space="preserve">(в соответствии с положениями </w:t>
      </w:r>
      <w:r w:rsidR="00110FF9" w:rsidRPr="000E14EC">
        <w:t>Законов Томской области «О предоставлении и изъятии земельных участков в Томской области», «О земельных отношениях в Томской области)</w:t>
      </w:r>
      <w:r w:rsidR="00110FF9">
        <w:t xml:space="preserve"> </w:t>
      </w:r>
      <w:r w:rsidR="0006044A">
        <w:t>за эффективностью использования земельных участков, находящихся в государственной собственности Томской области</w:t>
      </w:r>
      <w:r w:rsidR="00FC3BFC">
        <w:t xml:space="preserve">, </w:t>
      </w:r>
      <w:r w:rsidR="00367F03">
        <w:t xml:space="preserve">в том числе </w:t>
      </w:r>
      <w:r w:rsidR="00367F03" w:rsidRPr="000E14EC">
        <w:t>по проведению проверок в целях</w:t>
      </w:r>
      <w:proofErr w:type="gramEnd"/>
      <w:r w:rsidR="00367F03" w:rsidRPr="000E14EC">
        <w:t xml:space="preserve"> </w:t>
      </w:r>
      <w:proofErr w:type="gramStart"/>
      <w:r w:rsidR="00367F03" w:rsidRPr="000E14EC">
        <w:t>осуществления контроля за исполнением арендаторами земельных участков принятых обязательств по договорам ар</w:t>
      </w:r>
      <w:r w:rsidR="00367F03">
        <w:t>енды</w:t>
      </w:r>
      <w:r w:rsidR="0006044A">
        <w:t>, а также об участии</w:t>
      </w:r>
      <w:r w:rsidR="0006044A" w:rsidRPr="000E14EC">
        <w:t xml:space="preserve"> Департамент</w:t>
      </w:r>
      <w:r w:rsidR="0006044A">
        <w:t>а</w:t>
      </w:r>
      <w:r w:rsidR="0006044A" w:rsidRPr="000E14EC">
        <w:t xml:space="preserve"> </w:t>
      </w:r>
      <w:r w:rsidR="0006044A">
        <w:t xml:space="preserve">в </w:t>
      </w:r>
      <w:r w:rsidR="0006044A" w:rsidRPr="000E14EC">
        <w:t>проведени</w:t>
      </w:r>
      <w:r w:rsidR="0006044A">
        <w:t>и</w:t>
      </w:r>
      <w:r w:rsidR="0006044A" w:rsidRPr="000E14EC">
        <w:t xml:space="preserve"> проверок</w:t>
      </w:r>
      <w:r w:rsidR="0006044A">
        <w:t xml:space="preserve">, осуществляемых Управлением </w:t>
      </w:r>
      <w:proofErr w:type="spellStart"/>
      <w:r w:rsidR="0006044A">
        <w:t>Росреестра</w:t>
      </w:r>
      <w:proofErr w:type="spellEnd"/>
      <w:r w:rsidR="0006044A">
        <w:t xml:space="preserve"> по Томской области, органами местного самоуправления, в отношении земельных участков, находящихся в собственности Томской области, по разрешению спорных вопросов, в том числе по уточнению границ земельных участков, изменению видов разрешенного их использования.</w:t>
      </w:r>
      <w:proofErr w:type="gramEnd"/>
    </w:p>
    <w:p w:rsidR="00D65D2C" w:rsidRDefault="00C940FA" w:rsidP="00D65D2C">
      <w:pPr>
        <w:tabs>
          <w:tab w:val="left" w:pos="709"/>
        </w:tabs>
        <w:suppressAutoHyphens/>
        <w:jc w:val="both"/>
        <w:rPr>
          <w:bCs/>
        </w:rPr>
      </w:pPr>
      <w:r>
        <w:tab/>
      </w:r>
      <w:r w:rsidR="00117C68">
        <w:rPr>
          <w:bCs/>
        </w:rPr>
        <w:t>П</w:t>
      </w:r>
      <w:r w:rsidR="00D65D2C">
        <w:rPr>
          <w:bCs/>
        </w:rPr>
        <w:t xml:space="preserve">о состоянию на 01.01.2016 </w:t>
      </w:r>
      <w:r w:rsidR="00117C68">
        <w:rPr>
          <w:bCs/>
        </w:rPr>
        <w:t xml:space="preserve">в собственности Томской области </w:t>
      </w:r>
      <w:r w:rsidR="00D65D2C">
        <w:rPr>
          <w:bCs/>
        </w:rPr>
        <w:t xml:space="preserve">находилось 36 земельных участков </w:t>
      </w:r>
      <w:r w:rsidR="00D65D2C" w:rsidRPr="00B442AA">
        <w:rPr>
          <w:bCs/>
        </w:rPr>
        <w:t xml:space="preserve">общей площадью </w:t>
      </w:r>
      <w:r w:rsidR="00D65D2C">
        <w:rPr>
          <w:bCs/>
        </w:rPr>
        <w:t xml:space="preserve">49,4 тыс. </w:t>
      </w:r>
      <w:proofErr w:type="spellStart"/>
      <w:r w:rsidR="00D65D2C" w:rsidRPr="00B442AA">
        <w:rPr>
          <w:bCs/>
        </w:rPr>
        <w:t>кв</w:t>
      </w:r>
      <w:proofErr w:type="gramStart"/>
      <w:r w:rsidR="00D65D2C" w:rsidRPr="00B442AA">
        <w:rPr>
          <w:bCs/>
        </w:rPr>
        <w:t>.м</w:t>
      </w:r>
      <w:proofErr w:type="spellEnd"/>
      <w:proofErr w:type="gramEnd"/>
      <w:r w:rsidR="00D65D2C" w:rsidRPr="00B442AA">
        <w:rPr>
          <w:bCs/>
        </w:rPr>
        <w:t xml:space="preserve"> кадастровой стоимостью </w:t>
      </w:r>
      <w:r w:rsidR="00D65D2C">
        <w:rPr>
          <w:bCs/>
        </w:rPr>
        <w:t xml:space="preserve">7 033,5 </w:t>
      </w:r>
      <w:proofErr w:type="spellStart"/>
      <w:r w:rsidR="00D65D2C" w:rsidRPr="00B442AA">
        <w:rPr>
          <w:bCs/>
        </w:rPr>
        <w:t>тыс.руб</w:t>
      </w:r>
      <w:proofErr w:type="spellEnd"/>
      <w:r w:rsidR="00D65D2C" w:rsidRPr="00B442AA">
        <w:rPr>
          <w:bCs/>
        </w:rPr>
        <w:t>.</w:t>
      </w:r>
      <w:r w:rsidR="00D65D2C">
        <w:rPr>
          <w:bCs/>
        </w:rPr>
        <w:t xml:space="preserve"> под жилыми помещениями, предоставленными </w:t>
      </w:r>
      <w:r w:rsidR="00117C68">
        <w:rPr>
          <w:bCs/>
        </w:rPr>
        <w:t>по договорам</w:t>
      </w:r>
      <w:r w:rsidR="00D65D2C">
        <w:rPr>
          <w:bCs/>
        </w:rPr>
        <w:t xml:space="preserve"> безвозмездно</w:t>
      </w:r>
      <w:r w:rsidR="00117C68">
        <w:rPr>
          <w:bCs/>
        </w:rPr>
        <w:t xml:space="preserve">го пользования и </w:t>
      </w:r>
      <w:r w:rsidR="00D65D2C">
        <w:rPr>
          <w:bCs/>
        </w:rPr>
        <w:t xml:space="preserve">социального найма </w:t>
      </w:r>
      <w:r w:rsidR="00D65D2C" w:rsidRPr="005E084F">
        <w:rPr>
          <w:bCs/>
        </w:rPr>
        <w:t>для проживания многодетных семей, имеющих пять и более несовершеннолетних детей</w:t>
      </w:r>
      <w:r w:rsidR="00D65D2C">
        <w:rPr>
          <w:bCs/>
        </w:rPr>
        <w:t xml:space="preserve">. </w:t>
      </w:r>
      <w:r w:rsidR="00D65D2C" w:rsidRPr="00AA4A2E">
        <w:rPr>
          <w:bCs/>
        </w:rPr>
        <w:t xml:space="preserve">Из </w:t>
      </w:r>
      <w:r w:rsidR="00D65D2C">
        <w:rPr>
          <w:bCs/>
        </w:rPr>
        <w:t>них:</w:t>
      </w:r>
    </w:p>
    <w:p w:rsidR="00D65D2C" w:rsidRDefault="00D65D2C" w:rsidP="00D65D2C">
      <w:pPr>
        <w:tabs>
          <w:tab w:val="left" w:pos="709"/>
        </w:tabs>
        <w:suppressAutoHyphens/>
        <w:jc w:val="both"/>
        <w:rPr>
          <w:bCs/>
        </w:rPr>
      </w:pPr>
      <w:r>
        <w:rPr>
          <w:bCs/>
        </w:rPr>
        <w:lastRenderedPageBreak/>
        <w:tab/>
        <w:t>-</w:t>
      </w:r>
      <w:r w:rsidRPr="00AA4A2E">
        <w:rPr>
          <w:bCs/>
        </w:rPr>
        <w:t xml:space="preserve"> 3 земельных участка общей площадью 4,6 тыс. </w:t>
      </w:r>
      <w:proofErr w:type="spellStart"/>
      <w:r w:rsidRPr="00AA4A2E">
        <w:rPr>
          <w:bCs/>
        </w:rPr>
        <w:t>кв</w:t>
      </w:r>
      <w:proofErr w:type="gramStart"/>
      <w:r w:rsidRPr="00AA4A2E">
        <w:rPr>
          <w:bCs/>
        </w:rPr>
        <w:t>.м</w:t>
      </w:r>
      <w:proofErr w:type="spellEnd"/>
      <w:proofErr w:type="gramEnd"/>
      <w:r w:rsidRPr="00AA4A2E">
        <w:rPr>
          <w:bCs/>
        </w:rPr>
        <w:t xml:space="preserve"> под приватизированными в 2014-2015 г</w:t>
      </w:r>
      <w:r w:rsidR="00273BB2">
        <w:rPr>
          <w:bCs/>
        </w:rPr>
        <w:t>одах</w:t>
      </w:r>
      <w:r w:rsidR="00117C68">
        <w:rPr>
          <w:bCs/>
        </w:rPr>
        <w:t xml:space="preserve"> жилыми помещениями</w:t>
      </w:r>
      <w:r>
        <w:rPr>
          <w:bCs/>
        </w:rPr>
        <w:t>; н</w:t>
      </w:r>
      <w:r w:rsidRPr="00AA4A2E">
        <w:rPr>
          <w:bCs/>
        </w:rPr>
        <w:t xml:space="preserve">а момент </w:t>
      </w:r>
      <w:r>
        <w:rPr>
          <w:bCs/>
        </w:rPr>
        <w:t>проверки с одной семь</w:t>
      </w:r>
      <w:r w:rsidR="00055B2E">
        <w:rPr>
          <w:bCs/>
        </w:rPr>
        <w:t>е</w:t>
      </w:r>
      <w:r>
        <w:rPr>
          <w:bCs/>
        </w:rPr>
        <w:t xml:space="preserve">й </w:t>
      </w:r>
      <w:r w:rsidRPr="00AA4A2E">
        <w:rPr>
          <w:bCs/>
        </w:rPr>
        <w:t>заключен и находи</w:t>
      </w:r>
      <w:r w:rsidR="00117C68">
        <w:rPr>
          <w:bCs/>
        </w:rPr>
        <w:t>л</w:t>
      </w:r>
      <w:r w:rsidRPr="00AA4A2E">
        <w:rPr>
          <w:bCs/>
        </w:rPr>
        <w:t xml:space="preserve">ся на </w:t>
      </w:r>
      <w:proofErr w:type="spellStart"/>
      <w:r w:rsidRPr="00AA4A2E">
        <w:rPr>
          <w:bCs/>
        </w:rPr>
        <w:t>госрегистрации</w:t>
      </w:r>
      <w:proofErr w:type="spellEnd"/>
      <w:r w:rsidRPr="00AA4A2E">
        <w:rPr>
          <w:bCs/>
        </w:rPr>
        <w:t xml:space="preserve"> договор купли-продажи земельного участка,</w:t>
      </w:r>
      <w:r>
        <w:rPr>
          <w:bCs/>
        </w:rPr>
        <w:t xml:space="preserve"> две другие семьи </w:t>
      </w:r>
      <w:r w:rsidRPr="00AA4A2E">
        <w:rPr>
          <w:bCs/>
        </w:rPr>
        <w:t>не обра</w:t>
      </w:r>
      <w:r>
        <w:rPr>
          <w:bCs/>
        </w:rPr>
        <w:t>тили</w:t>
      </w:r>
      <w:r w:rsidRPr="00AA4A2E">
        <w:rPr>
          <w:bCs/>
        </w:rPr>
        <w:t>сь</w:t>
      </w:r>
      <w:r>
        <w:rPr>
          <w:bCs/>
        </w:rPr>
        <w:t xml:space="preserve"> </w:t>
      </w:r>
      <w:r w:rsidR="00117C68">
        <w:rPr>
          <w:bCs/>
        </w:rPr>
        <w:t xml:space="preserve">в Департамент </w:t>
      </w:r>
      <w:r w:rsidRPr="00AA4A2E">
        <w:rPr>
          <w:bCs/>
        </w:rPr>
        <w:t>с заявлением о приобретении прав на земельные участки</w:t>
      </w:r>
      <w:r>
        <w:rPr>
          <w:bCs/>
        </w:rPr>
        <w:t>;</w:t>
      </w:r>
    </w:p>
    <w:p w:rsidR="00D65D2C" w:rsidRDefault="00D65D2C" w:rsidP="00D65D2C">
      <w:pPr>
        <w:tabs>
          <w:tab w:val="left" w:pos="709"/>
        </w:tabs>
        <w:suppressAutoHyphens/>
        <w:jc w:val="both"/>
        <w:rPr>
          <w:bCs/>
        </w:rPr>
      </w:pPr>
      <w:r>
        <w:rPr>
          <w:bCs/>
        </w:rPr>
        <w:tab/>
        <w:t>- 27</w:t>
      </w:r>
      <w:r w:rsidRPr="0028009B">
        <w:rPr>
          <w:bCs/>
        </w:rPr>
        <w:t xml:space="preserve"> </w:t>
      </w:r>
      <w:r w:rsidRPr="00AA4A2E">
        <w:rPr>
          <w:bCs/>
        </w:rPr>
        <w:t>земельных участк</w:t>
      </w:r>
      <w:r>
        <w:rPr>
          <w:bCs/>
        </w:rPr>
        <w:t>ов</w:t>
      </w:r>
      <w:r w:rsidRPr="00AA4A2E">
        <w:rPr>
          <w:bCs/>
        </w:rPr>
        <w:t xml:space="preserve"> общей площа</w:t>
      </w:r>
      <w:r>
        <w:rPr>
          <w:bCs/>
        </w:rPr>
        <w:t>дью 39,2</w:t>
      </w:r>
      <w:r w:rsidRPr="00AA4A2E">
        <w:rPr>
          <w:bCs/>
        </w:rPr>
        <w:t xml:space="preserve"> тыс. </w:t>
      </w:r>
      <w:proofErr w:type="spellStart"/>
      <w:r w:rsidRPr="00AA4A2E">
        <w:rPr>
          <w:bCs/>
        </w:rPr>
        <w:t>кв</w:t>
      </w:r>
      <w:proofErr w:type="gramStart"/>
      <w:r w:rsidRPr="00AA4A2E">
        <w:rPr>
          <w:bCs/>
        </w:rPr>
        <w:t>.м</w:t>
      </w:r>
      <w:proofErr w:type="spellEnd"/>
      <w:proofErr w:type="gramEnd"/>
      <w:r w:rsidRPr="00AA4A2E">
        <w:rPr>
          <w:bCs/>
        </w:rPr>
        <w:t xml:space="preserve"> </w:t>
      </w:r>
      <w:r>
        <w:rPr>
          <w:bCs/>
        </w:rPr>
        <w:t>под жилыми помещениями, предоставленными в безвозмездное пользование;</w:t>
      </w:r>
    </w:p>
    <w:p w:rsidR="00D65D2C" w:rsidRDefault="00D65D2C" w:rsidP="00D65D2C">
      <w:pPr>
        <w:tabs>
          <w:tab w:val="left" w:pos="709"/>
        </w:tabs>
        <w:suppressAutoHyphens/>
        <w:jc w:val="both"/>
        <w:rPr>
          <w:bCs/>
        </w:rPr>
      </w:pPr>
      <w:r>
        <w:rPr>
          <w:bCs/>
        </w:rPr>
        <w:tab/>
        <w:t xml:space="preserve">- 4 </w:t>
      </w:r>
      <w:r w:rsidRPr="00AA4A2E">
        <w:rPr>
          <w:bCs/>
        </w:rPr>
        <w:t>земельных участк</w:t>
      </w:r>
      <w:r>
        <w:rPr>
          <w:bCs/>
        </w:rPr>
        <w:t>а</w:t>
      </w:r>
      <w:r w:rsidRPr="00AA4A2E">
        <w:rPr>
          <w:bCs/>
        </w:rPr>
        <w:t xml:space="preserve"> общей площа</w:t>
      </w:r>
      <w:r>
        <w:rPr>
          <w:bCs/>
        </w:rPr>
        <w:t>дью 4,2</w:t>
      </w:r>
      <w:r w:rsidRPr="00AA4A2E">
        <w:rPr>
          <w:bCs/>
        </w:rPr>
        <w:t xml:space="preserve"> тыс. </w:t>
      </w:r>
      <w:proofErr w:type="spellStart"/>
      <w:r w:rsidRPr="00AA4A2E">
        <w:rPr>
          <w:bCs/>
        </w:rPr>
        <w:t>кв</w:t>
      </w:r>
      <w:proofErr w:type="gramStart"/>
      <w:r w:rsidRPr="00AA4A2E">
        <w:rPr>
          <w:bCs/>
        </w:rPr>
        <w:t>.м</w:t>
      </w:r>
      <w:proofErr w:type="spellEnd"/>
      <w:proofErr w:type="gramEnd"/>
      <w:r w:rsidRPr="00AA4A2E">
        <w:rPr>
          <w:bCs/>
        </w:rPr>
        <w:t xml:space="preserve"> </w:t>
      </w:r>
      <w:r>
        <w:rPr>
          <w:bCs/>
        </w:rPr>
        <w:t>под жилыми помещениями, предоставленными в</w:t>
      </w:r>
      <w:r w:rsidRPr="0028009B">
        <w:rPr>
          <w:bCs/>
        </w:rPr>
        <w:t xml:space="preserve"> </w:t>
      </w:r>
      <w:r>
        <w:rPr>
          <w:bCs/>
        </w:rPr>
        <w:t>возмездное пользование на основании  заключенных с многодетными семьями договоров социального найма;</w:t>
      </w:r>
    </w:p>
    <w:p w:rsidR="003E2679" w:rsidRDefault="00D65D2C" w:rsidP="00D65D2C">
      <w:pPr>
        <w:tabs>
          <w:tab w:val="left" w:pos="709"/>
        </w:tabs>
        <w:suppressAutoHyphens/>
        <w:jc w:val="both"/>
      </w:pPr>
      <w:r>
        <w:rPr>
          <w:bCs/>
        </w:rPr>
        <w:tab/>
        <w:t>- 2</w:t>
      </w:r>
      <w:r w:rsidRPr="0028009B">
        <w:rPr>
          <w:bCs/>
        </w:rPr>
        <w:t xml:space="preserve"> </w:t>
      </w:r>
      <w:r w:rsidRPr="00AA4A2E">
        <w:rPr>
          <w:bCs/>
        </w:rPr>
        <w:t>земельных участк</w:t>
      </w:r>
      <w:r>
        <w:rPr>
          <w:bCs/>
        </w:rPr>
        <w:t>а</w:t>
      </w:r>
      <w:r w:rsidRPr="00AA4A2E">
        <w:rPr>
          <w:bCs/>
        </w:rPr>
        <w:t xml:space="preserve"> общей площа</w:t>
      </w:r>
      <w:r>
        <w:rPr>
          <w:bCs/>
        </w:rPr>
        <w:t>дью 1,4</w:t>
      </w:r>
      <w:r w:rsidRPr="00AA4A2E">
        <w:rPr>
          <w:bCs/>
        </w:rPr>
        <w:t xml:space="preserve"> тыс. </w:t>
      </w:r>
      <w:proofErr w:type="spellStart"/>
      <w:r w:rsidRPr="00AA4A2E">
        <w:rPr>
          <w:bCs/>
        </w:rPr>
        <w:t>кв</w:t>
      </w:r>
      <w:proofErr w:type="gramStart"/>
      <w:r w:rsidRPr="00AA4A2E">
        <w:rPr>
          <w:bCs/>
        </w:rPr>
        <w:t>.м</w:t>
      </w:r>
      <w:proofErr w:type="spellEnd"/>
      <w:proofErr w:type="gramEnd"/>
      <w:r>
        <w:rPr>
          <w:bCs/>
        </w:rPr>
        <w:t>, приобретенные в октябре</w:t>
      </w:r>
      <w:r w:rsidR="00117C68">
        <w:rPr>
          <w:bCs/>
        </w:rPr>
        <w:t xml:space="preserve"> и</w:t>
      </w:r>
      <w:r>
        <w:rPr>
          <w:bCs/>
        </w:rPr>
        <w:t xml:space="preserve"> декабре 2015 года</w:t>
      </w:r>
      <w:r w:rsidR="00117C68">
        <w:rPr>
          <w:bCs/>
        </w:rPr>
        <w:t xml:space="preserve">, </w:t>
      </w:r>
      <w:r>
        <w:rPr>
          <w:bCs/>
        </w:rPr>
        <w:t>под жилыми помещениями, не предоставленными в пользование</w:t>
      </w:r>
      <w:r w:rsidR="003E2679">
        <w:rPr>
          <w:bCs/>
        </w:rPr>
        <w:t xml:space="preserve"> (</w:t>
      </w:r>
      <w:r>
        <w:rPr>
          <w:bCs/>
        </w:rPr>
        <w:t xml:space="preserve">жилое помещение под одним из них площадью 1 тыс. </w:t>
      </w:r>
      <w:proofErr w:type="spellStart"/>
      <w:r>
        <w:rPr>
          <w:bCs/>
        </w:rPr>
        <w:t>кв.м</w:t>
      </w:r>
      <w:proofErr w:type="spellEnd"/>
      <w:r>
        <w:rPr>
          <w:bCs/>
        </w:rPr>
        <w:t xml:space="preserve"> предоставлено в безвозмездное пользование в апреле 2016 г</w:t>
      </w:r>
      <w:r w:rsidR="003E2679">
        <w:rPr>
          <w:bCs/>
        </w:rPr>
        <w:t>ода,</w:t>
      </w:r>
      <w:r>
        <w:rPr>
          <w:bCs/>
        </w:rPr>
        <w:t xml:space="preserve"> квартира с земельным участком площадью 0,4 тыс. </w:t>
      </w:r>
      <w:proofErr w:type="spellStart"/>
      <w:r>
        <w:rPr>
          <w:bCs/>
        </w:rPr>
        <w:t>кв.м</w:t>
      </w:r>
      <w:proofErr w:type="spellEnd"/>
      <w:r w:rsidR="00055B2E">
        <w:rPr>
          <w:bCs/>
        </w:rPr>
        <w:t xml:space="preserve"> </w:t>
      </w:r>
      <w:r w:rsidR="003E2679">
        <w:rPr>
          <w:bCs/>
        </w:rPr>
        <w:t>в</w:t>
      </w:r>
      <w:r>
        <w:rPr>
          <w:bCs/>
        </w:rPr>
        <w:t xml:space="preserve"> с. </w:t>
      </w:r>
      <w:proofErr w:type="spellStart"/>
      <w:r>
        <w:rPr>
          <w:bCs/>
        </w:rPr>
        <w:t>Парабель</w:t>
      </w:r>
      <w:proofErr w:type="spellEnd"/>
      <w:r>
        <w:rPr>
          <w:bCs/>
        </w:rPr>
        <w:t xml:space="preserve">  на момент проверки в пользование мног</w:t>
      </w:r>
      <w:r w:rsidR="00055B2E">
        <w:rPr>
          <w:bCs/>
        </w:rPr>
        <w:t xml:space="preserve">одетной семье не </w:t>
      </w:r>
      <w:proofErr w:type="gramStart"/>
      <w:r w:rsidR="00055B2E">
        <w:rPr>
          <w:bCs/>
        </w:rPr>
        <w:t>предоставлена</w:t>
      </w:r>
      <w:proofErr w:type="gramEnd"/>
      <w:r w:rsidR="003E2679">
        <w:rPr>
          <w:bCs/>
        </w:rPr>
        <w:t>)</w:t>
      </w:r>
      <w:r w:rsidR="00055B2E">
        <w:rPr>
          <w:bCs/>
        </w:rPr>
        <w:t>.</w:t>
      </w:r>
      <w:r w:rsidR="00A4446A">
        <w:tab/>
      </w:r>
    </w:p>
    <w:p w:rsidR="00BE16BF" w:rsidRPr="009A6116" w:rsidRDefault="003E2679" w:rsidP="00D65D2C">
      <w:pPr>
        <w:tabs>
          <w:tab w:val="left" w:pos="709"/>
        </w:tabs>
        <w:suppressAutoHyphens/>
        <w:jc w:val="both"/>
        <w:rPr>
          <w:bCs/>
        </w:rPr>
      </w:pPr>
      <w:r>
        <w:tab/>
      </w:r>
      <w:r w:rsidR="00BE16BF">
        <w:t xml:space="preserve">Начиная с 01.03.2015 земельным </w:t>
      </w:r>
      <w:r w:rsidR="00BE16BF" w:rsidRPr="007C0CA3">
        <w:t xml:space="preserve">законодательством не предусмотрены случаи </w:t>
      </w:r>
      <w:proofErr w:type="spellStart"/>
      <w:proofErr w:type="gramStart"/>
      <w:r w:rsidR="00BE16BF" w:rsidRPr="007C0CA3">
        <w:t>предостав</w:t>
      </w:r>
      <w:r w:rsidR="00AE0F75">
        <w:t>-</w:t>
      </w:r>
      <w:r w:rsidR="00BE16BF" w:rsidRPr="007C0CA3">
        <w:t>ления</w:t>
      </w:r>
      <w:proofErr w:type="spellEnd"/>
      <w:proofErr w:type="gramEnd"/>
      <w:r w:rsidR="00BE16BF" w:rsidRPr="007C0CA3">
        <w:t xml:space="preserve"> земельных участков, находящихся в государственной собственности субъекта РФ, под расположенными на них объектами недвижимости, предоставленными в безвозмездное пользовани</w:t>
      </w:r>
      <w:r w:rsidR="00BE16BF">
        <w:t>е гражданам (в том числе многодетным семьям</w:t>
      </w:r>
      <w:r w:rsidR="00BE16BF" w:rsidRPr="007C0CA3">
        <w:t>), на ином праве пользования, кроме возможности предоставления таких земельных участков по договорам аренды, заключаемым на торгах.</w:t>
      </w:r>
      <w:r w:rsidR="00BE16BF">
        <w:t xml:space="preserve"> </w:t>
      </w:r>
      <w:proofErr w:type="gramStart"/>
      <w:r w:rsidR="00BE16BF">
        <w:t>При этом п.</w:t>
      </w:r>
      <w:r w:rsidR="00BE16BF" w:rsidRPr="007C0CA3">
        <w:t xml:space="preserve">3 ст. 10 Закона Томской области «О земельных отношениях в Томской области», вступившего в силу с 25.07.2015, </w:t>
      </w:r>
      <w:r w:rsidR="009A6116">
        <w:t>установлено</w:t>
      </w:r>
      <w:r w:rsidR="00BE16BF" w:rsidRPr="007C0CA3">
        <w:t>, что ежегодная арендная плата за использование земельного участка, на котором находится здание или жилое помещение, предоставленное многодетной семье на основании договора безвозмездного пользования жилым помещением специализированного жилищного фонда в соответствии с Законом Томской области «О специализированном жилищном фонде Томской</w:t>
      </w:r>
      <w:proofErr w:type="gramEnd"/>
      <w:r w:rsidR="00BE16BF" w:rsidRPr="007C0CA3">
        <w:t xml:space="preserve"> области», определяется в размере земельного налога, установленного действующим законодательством за предоставленный многодетной семье земельный участок (т.е. в фиксированном размере, </w:t>
      </w:r>
      <w:r w:rsidR="00BE16BF">
        <w:t xml:space="preserve">а </w:t>
      </w:r>
      <w:r w:rsidR="00BE16BF" w:rsidRPr="007C0CA3">
        <w:t>не по результатам торгов).</w:t>
      </w:r>
    </w:p>
    <w:p w:rsidR="00BE16BF" w:rsidRDefault="00BE16BF" w:rsidP="00BE16BF">
      <w:pPr>
        <w:tabs>
          <w:tab w:val="left" w:pos="709"/>
        </w:tabs>
        <w:autoSpaceDE w:val="0"/>
        <w:autoSpaceDN w:val="0"/>
        <w:adjustRightInd w:val="0"/>
        <w:jc w:val="both"/>
      </w:pPr>
      <w:r>
        <w:tab/>
      </w:r>
      <w:proofErr w:type="gramStart"/>
      <w:r>
        <w:t>Договорные отношения между Департаментом и многодетными семьями в отношении приобретенных в 2011 - 2014 годах в областную собственность земельных участков под жилыми помещениями и до внесения изменений в Земельный кодекс РФ с 01.03.2015 (когда вопросы предоставления земельных участков под жилыми домами, переданными в безвозмездное пользование, регулировались земельным законодательством) не были оформлены,</w:t>
      </w:r>
      <w:r w:rsidRPr="00796D32">
        <w:t xml:space="preserve"> </w:t>
      </w:r>
      <w:r>
        <w:t xml:space="preserve">эти участки использовались многодетными семьями </w:t>
      </w:r>
      <w:r w:rsidRPr="00343B0C">
        <w:t>без правовых оснований</w:t>
      </w:r>
      <w:r>
        <w:t>.</w:t>
      </w:r>
      <w:proofErr w:type="gramEnd"/>
      <w:r>
        <w:t xml:space="preserve"> По состоянию на 01.03.2015 в Казне Томкой области находилось 30 земельных участков общей площадью 42,4 тыс. </w:t>
      </w:r>
      <w:proofErr w:type="spellStart"/>
      <w:r>
        <w:t>кв</w:t>
      </w:r>
      <w:proofErr w:type="gramStart"/>
      <w:r>
        <w:t>.м</w:t>
      </w:r>
      <w:proofErr w:type="spellEnd"/>
      <w:proofErr w:type="gramEnd"/>
      <w:r>
        <w:t>, на которых расположены жилые дома (помещения), приобретенные за счет средств областного бюджета, предназначенные для многодетных семей.</w:t>
      </w:r>
      <w:r w:rsidR="009A6116" w:rsidRPr="009A6116">
        <w:rPr>
          <w:bCs/>
        </w:rPr>
        <w:t xml:space="preserve"> </w:t>
      </w:r>
      <w:r w:rsidR="009A6116">
        <w:rPr>
          <w:bCs/>
        </w:rPr>
        <w:t xml:space="preserve">Департаментом не были приняты </w:t>
      </w:r>
      <w:proofErr w:type="spellStart"/>
      <w:proofErr w:type="gramStart"/>
      <w:r w:rsidR="009A6116">
        <w:rPr>
          <w:bCs/>
        </w:rPr>
        <w:t>эффек-тивные</w:t>
      </w:r>
      <w:proofErr w:type="spellEnd"/>
      <w:proofErr w:type="gramEnd"/>
      <w:r w:rsidR="009A6116">
        <w:rPr>
          <w:bCs/>
        </w:rPr>
        <w:t xml:space="preserve"> меры по оформлению данных участков в пользование (в аренду) многодетным семьям.</w:t>
      </w:r>
    </w:p>
    <w:p w:rsidR="00C83E88" w:rsidRDefault="00273BB2" w:rsidP="00273BB2">
      <w:pPr>
        <w:tabs>
          <w:tab w:val="left" w:pos="709"/>
        </w:tabs>
        <w:suppressAutoHyphens/>
        <w:jc w:val="both"/>
      </w:pPr>
      <w:r>
        <w:tab/>
        <w:t xml:space="preserve">В ходе контрольного мероприятия </w:t>
      </w:r>
      <w:r w:rsidR="00027EF1">
        <w:t xml:space="preserve">была </w:t>
      </w:r>
      <w:r>
        <w:t>проведена выездная проверка</w:t>
      </w:r>
      <w:r w:rsidRPr="00E72CCA">
        <w:t xml:space="preserve"> к месторасположению </w:t>
      </w:r>
      <w:r>
        <w:t xml:space="preserve">ряда </w:t>
      </w:r>
      <w:r w:rsidRPr="00E72CCA">
        <w:t>земельных участков</w:t>
      </w:r>
      <w:r>
        <w:t xml:space="preserve"> </w:t>
      </w:r>
      <w:r w:rsidRPr="00E72CCA">
        <w:t>(отобранных посредством случайной выборки</w:t>
      </w:r>
      <w:r>
        <w:t>)</w:t>
      </w:r>
      <w:r w:rsidRPr="00E72CCA">
        <w:t>, находящихся в Казне Томской области</w:t>
      </w:r>
      <w:r>
        <w:t xml:space="preserve">, расположенных на землях населенных пунктов, после которой Департаментом в Реестр внесены уточнения в части изменения вида права (пользования) 4 участков. </w:t>
      </w:r>
      <w:r w:rsidR="00027EF1">
        <w:t>Кроме того, ус</w:t>
      </w:r>
      <w:r>
        <w:t xml:space="preserve">тановлено, что объекты недвижимости инженерно-технического назначения (трансформаторные подстанции, подземный водовод), расположенные в с. </w:t>
      </w:r>
      <w:proofErr w:type="spellStart"/>
      <w:r>
        <w:t>Тимиря</w:t>
      </w:r>
      <w:r w:rsidR="00027EF1">
        <w:t>-</w:t>
      </w:r>
      <w:r>
        <w:t>зевское</w:t>
      </w:r>
      <w:proofErr w:type="spellEnd"/>
      <w:r>
        <w:t xml:space="preserve"> на 7 земельных участках общей площадью 5,9 тыс. </w:t>
      </w:r>
      <w:proofErr w:type="spellStart"/>
      <w:r>
        <w:t>кв</w:t>
      </w:r>
      <w:proofErr w:type="gramStart"/>
      <w:r>
        <w:t>.м</w:t>
      </w:r>
      <w:proofErr w:type="spellEnd"/>
      <w:proofErr w:type="gramEnd"/>
      <w:r>
        <w:t>, находящихся в собственности Томской области, обслуживаются городскими службами, но земельные участки, на которых они расположены, в муниципальную собственность г.</w:t>
      </w:r>
      <w:r w:rsidR="005C5F4C">
        <w:t xml:space="preserve"> </w:t>
      </w:r>
      <w:r>
        <w:t>Томска (или в безвозмездное пользование Томской областной клинической туберкулезной больницы) не переданы</w:t>
      </w:r>
      <w:r w:rsidR="00027EF1" w:rsidRPr="00027EF1">
        <w:t xml:space="preserve"> </w:t>
      </w:r>
      <w:r w:rsidR="00027EF1">
        <w:t>по техническим причинам (</w:t>
      </w:r>
      <w:r>
        <w:t>по причине отсутствия объектов недвижимости в учете муниципального образования</w:t>
      </w:r>
      <w:r w:rsidR="00027EF1">
        <w:t>)</w:t>
      </w:r>
      <w:r>
        <w:t xml:space="preserve">. </w:t>
      </w:r>
    </w:p>
    <w:p w:rsidR="00273BB2" w:rsidRDefault="00C83E88" w:rsidP="00273BB2">
      <w:pPr>
        <w:tabs>
          <w:tab w:val="left" w:pos="709"/>
        </w:tabs>
        <w:suppressAutoHyphens/>
        <w:jc w:val="both"/>
      </w:pPr>
      <w:r>
        <w:tab/>
      </w:r>
      <w:r w:rsidR="00273BB2">
        <w:t xml:space="preserve">Из 4 земельных участков в с. </w:t>
      </w:r>
      <w:proofErr w:type="spellStart"/>
      <w:r w:rsidR="00273BB2">
        <w:t>Тимирязевское</w:t>
      </w:r>
      <w:proofErr w:type="spellEnd"/>
      <w:r w:rsidR="00273BB2">
        <w:t xml:space="preserve"> общей площадью 17 418 </w:t>
      </w:r>
      <w:proofErr w:type="spellStart"/>
      <w:r w:rsidR="00273BB2">
        <w:t>кв</w:t>
      </w:r>
      <w:proofErr w:type="gramStart"/>
      <w:r w:rsidR="00273BB2">
        <w:t>.м</w:t>
      </w:r>
      <w:proofErr w:type="spellEnd"/>
      <w:proofErr w:type="gramEnd"/>
      <w:r w:rsidR="00273BB2">
        <w:t xml:space="preserve">, находящихся в собственности Томской области,  на которых расположены многоквартирные жилые дома, гаражи, иные нежилые постройки, огороды жильцов, </w:t>
      </w:r>
      <w:r>
        <w:t xml:space="preserve">только </w:t>
      </w:r>
      <w:r w:rsidR="00273BB2">
        <w:t xml:space="preserve">в отношении одного (площадью 2 600 </w:t>
      </w:r>
      <w:proofErr w:type="spellStart"/>
      <w:r w:rsidR="00273BB2">
        <w:t>кв.м</w:t>
      </w:r>
      <w:proofErr w:type="spellEnd"/>
      <w:r w:rsidR="00273BB2">
        <w:t>) идет процесс признания</w:t>
      </w:r>
      <w:r w:rsidR="00273BB2" w:rsidRPr="00374485">
        <w:t xml:space="preserve"> </w:t>
      </w:r>
      <w:r w:rsidR="00273BB2">
        <w:t>прав физических лиц - собственников многоквартирного жилого дома, расположенного на этом участке</w:t>
      </w:r>
      <w:r>
        <w:t>, в судебном порядке</w:t>
      </w:r>
      <w:r w:rsidR="00273BB2" w:rsidRPr="002B4502">
        <w:t xml:space="preserve">. </w:t>
      </w:r>
    </w:p>
    <w:p w:rsidR="006B3FE4" w:rsidRDefault="00B6612E" w:rsidP="006B3FE4">
      <w:pPr>
        <w:jc w:val="both"/>
      </w:pPr>
      <w:r>
        <w:rPr>
          <w:b/>
        </w:rPr>
        <w:lastRenderedPageBreak/>
        <w:t>Ф</w:t>
      </w:r>
      <w:r w:rsidR="006B3FE4" w:rsidRPr="00EC1A21">
        <w:rPr>
          <w:b/>
        </w:rPr>
        <w:t>акты нарушений и недостатков в деятельности проверенн</w:t>
      </w:r>
      <w:r w:rsidR="000265C0">
        <w:rPr>
          <w:b/>
        </w:rPr>
        <w:t>ого</w:t>
      </w:r>
      <w:r w:rsidR="006B3FE4" w:rsidRPr="00EC1A21">
        <w:rPr>
          <w:b/>
        </w:rPr>
        <w:t xml:space="preserve"> объект</w:t>
      </w:r>
      <w:r w:rsidR="000265C0">
        <w:rPr>
          <w:b/>
        </w:rPr>
        <w:t>а</w:t>
      </w:r>
      <w:r w:rsidR="006B3FE4" w:rsidRPr="00EC1A21">
        <w:rPr>
          <w:b/>
        </w:rPr>
        <w:t xml:space="preserve"> и обобщающий анализ результатов контрольного мероприятия</w:t>
      </w:r>
      <w:r w:rsidR="006B3FE4" w:rsidRPr="00301C7D">
        <w:t>:</w:t>
      </w:r>
    </w:p>
    <w:p w:rsidR="005E50CC" w:rsidRDefault="00155AE3" w:rsidP="006714A7">
      <w:pPr>
        <w:tabs>
          <w:tab w:val="num" w:pos="0"/>
          <w:tab w:val="left" w:pos="720"/>
        </w:tabs>
        <w:jc w:val="both"/>
      </w:pPr>
      <w:r>
        <w:rPr>
          <w:b/>
        </w:rPr>
        <w:tab/>
      </w:r>
      <w:r w:rsidR="006714A7">
        <w:rPr>
          <w:b/>
        </w:rPr>
        <w:t>1.</w:t>
      </w:r>
      <w:r w:rsidR="006714A7" w:rsidRPr="007C0CA3">
        <w:t xml:space="preserve"> </w:t>
      </w:r>
      <w:r w:rsidR="006714A7">
        <w:t>У</w:t>
      </w:r>
      <w:r w:rsidR="006714A7" w:rsidRPr="00491596">
        <w:t xml:space="preserve">становлена недостоверность </w:t>
      </w:r>
      <w:r w:rsidR="006714A7">
        <w:t xml:space="preserve">ряда </w:t>
      </w:r>
      <w:r w:rsidR="006714A7" w:rsidRPr="00491596">
        <w:t>содержащихся в Реестре сведений</w:t>
      </w:r>
      <w:r w:rsidR="006714A7">
        <w:t xml:space="preserve"> о земельных участках</w:t>
      </w:r>
      <w:r w:rsidR="006714A7">
        <w:rPr>
          <w:bCs/>
        </w:rPr>
        <w:t>, выявлен</w:t>
      </w:r>
      <w:r w:rsidR="006C6D1B">
        <w:rPr>
          <w:bCs/>
        </w:rPr>
        <w:t>о имущество</w:t>
      </w:r>
      <w:r w:rsidR="006714A7">
        <w:rPr>
          <w:bCs/>
        </w:rPr>
        <w:t>, не являющ</w:t>
      </w:r>
      <w:r w:rsidR="006C6D1B">
        <w:rPr>
          <w:bCs/>
        </w:rPr>
        <w:t>е</w:t>
      </w:r>
      <w:r w:rsidR="006714A7">
        <w:rPr>
          <w:bCs/>
        </w:rPr>
        <w:t xml:space="preserve">еся объектами учета в </w:t>
      </w:r>
      <w:r w:rsidR="006714A7" w:rsidRPr="00922723">
        <w:rPr>
          <w:bCs/>
        </w:rPr>
        <w:t>Реестре</w:t>
      </w:r>
      <w:r w:rsidR="007F3629">
        <w:rPr>
          <w:bCs/>
        </w:rPr>
        <w:t>. Т</w:t>
      </w:r>
      <w:r w:rsidR="006C6D1B">
        <w:rPr>
          <w:bCs/>
        </w:rPr>
        <w:t>ак</w:t>
      </w:r>
      <w:r w:rsidR="007F3629">
        <w:rPr>
          <w:bCs/>
        </w:rPr>
        <w:t>,</w:t>
      </w:r>
      <w:r w:rsidR="006C6D1B" w:rsidRPr="006C6D1B">
        <w:t xml:space="preserve"> </w:t>
      </w:r>
      <w:r w:rsidR="006C6D1B" w:rsidRPr="009042BD">
        <w:t>фактическое количество земельных участков, нахо</w:t>
      </w:r>
      <w:r w:rsidR="006C6D1B">
        <w:t>дящихся в Казне Томской области</w:t>
      </w:r>
      <w:r w:rsidR="005E50CC">
        <w:t xml:space="preserve"> по состоянию на 01.01.2016</w:t>
      </w:r>
      <w:r w:rsidR="006C6D1B">
        <w:t>, составило 374 (по данным из Реестра - 373), из них</w:t>
      </w:r>
      <w:r w:rsidR="006C6D1B" w:rsidRPr="009042BD">
        <w:t xml:space="preserve"> не предоставлен</w:t>
      </w:r>
      <w:r w:rsidR="006C6D1B">
        <w:t>о</w:t>
      </w:r>
      <w:r w:rsidR="006C6D1B" w:rsidRPr="009042BD">
        <w:t xml:space="preserve"> в пользование на 8 </w:t>
      </w:r>
      <w:r w:rsidR="006C6D1B">
        <w:t xml:space="preserve">земельных участков </w:t>
      </w:r>
      <w:r w:rsidR="006C6D1B" w:rsidRPr="009042BD">
        <w:t xml:space="preserve">больше, чем по данным из Реестра - 256 земельных участков общей площадью 9 914,2 тыс. </w:t>
      </w:r>
      <w:proofErr w:type="spellStart"/>
      <w:r w:rsidR="006C6D1B" w:rsidRPr="009042BD">
        <w:t>кв</w:t>
      </w:r>
      <w:proofErr w:type="gramStart"/>
      <w:r w:rsidR="006C6D1B" w:rsidRPr="009042BD">
        <w:t>.м</w:t>
      </w:r>
      <w:proofErr w:type="spellEnd"/>
      <w:proofErr w:type="gramEnd"/>
      <w:r w:rsidR="006C6D1B" w:rsidRPr="009042BD">
        <w:t xml:space="preserve"> кадастровой стоимостью 2 119</w:t>
      </w:r>
      <w:r w:rsidR="006C6D1B">
        <w:t> 903,1</w:t>
      </w:r>
      <w:r w:rsidR="006C6D1B" w:rsidRPr="009042BD">
        <w:t xml:space="preserve"> </w:t>
      </w:r>
      <w:proofErr w:type="spellStart"/>
      <w:r w:rsidR="006C6D1B" w:rsidRPr="009042BD">
        <w:t>тыс.руб</w:t>
      </w:r>
      <w:proofErr w:type="spellEnd"/>
      <w:r w:rsidR="006C6D1B" w:rsidRPr="009042BD">
        <w:t xml:space="preserve">., </w:t>
      </w:r>
      <w:r w:rsidR="006C6D1B">
        <w:t>в том числе</w:t>
      </w:r>
      <w:r w:rsidR="006C6D1B" w:rsidRPr="009042BD">
        <w:t xml:space="preserve"> 241 участок расположен на землях населенных пунктов</w:t>
      </w:r>
      <w:r w:rsidR="006C6D1B">
        <w:t xml:space="preserve"> (</w:t>
      </w:r>
      <w:r w:rsidR="006C6D1B" w:rsidRPr="009042BD">
        <w:t>185 участков - под областными объектами недвижимости, 20 участков - под объектами недвижимости, не принадлежащими Томской области, 36 земельных участков - без объектов недвижимости</w:t>
      </w:r>
      <w:r w:rsidR="006C6D1B">
        <w:t>)</w:t>
      </w:r>
      <w:r w:rsidR="006C6D1B" w:rsidRPr="009042BD">
        <w:t xml:space="preserve">. </w:t>
      </w:r>
    </w:p>
    <w:p w:rsidR="006714A7" w:rsidRPr="00CC5B1F" w:rsidRDefault="005E50CC" w:rsidP="006714A7">
      <w:pPr>
        <w:tabs>
          <w:tab w:val="num" w:pos="0"/>
          <w:tab w:val="left" w:pos="720"/>
        </w:tabs>
        <w:jc w:val="both"/>
        <w:rPr>
          <w:bCs/>
        </w:rPr>
      </w:pPr>
      <w:r>
        <w:tab/>
      </w:r>
      <w:r w:rsidR="0092681F">
        <w:t>И</w:t>
      </w:r>
      <w:r w:rsidRPr="009042BD">
        <w:t xml:space="preserve">з Реестра </w:t>
      </w:r>
      <w:r w:rsidR="007F3629">
        <w:t>с</w:t>
      </w:r>
      <w:r w:rsidR="007F3629" w:rsidRPr="009042BD">
        <w:t>воевременно</w:t>
      </w:r>
      <w:r w:rsidR="007F3629">
        <w:t xml:space="preserve"> </w:t>
      </w:r>
      <w:r w:rsidR="007F3629" w:rsidRPr="009042BD">
        <w:t xml:space="preserve">не были исключены </w:t>
      </w:r>
      <w:r w:rsidR="006C6D1B" w:rsidRPr="009042BD">
        <w:t xml:space="preserve">сведения о земельном участке площадью 1 086 </w:t>
      </w:r>
      <w:proofErr w:type="spellStart"/>
      <w:r w:rsidR="006C6D1B" w:rsidRPr="009042BD">
        <w:t>кв</w:t>
      </w:r>
      <w:proofErr w:type="gramStart"/>
      <w:r w:rsidR="006C6D1B" w:rsidRPr="009042BD">
        <w:t>.м</w:t>
      </w:r>
      <w:proofErr w:type="spellEnd"/>
      <w:proofErr w:type="gramEnd"/>
      <w:r w:rsidR="006C6D1B" w:rsidRPr="009042BD">
        <w:t>, выкупленном в 2014 году собственником квартиры, расположенной на данном участке</w:t>
      </w:r>
      <w:r w:rsidR="0092681F">
        <w:t xml:space="preserve">. </w:t>
      </w:r>
      <w:r w:rsidR="0092681F">
        <w:rPr>
          <w:bCs/>
        </w:rPr>
        <w:t>К</w:t>
      </w:r>
      <w:r w:rsidR="0092681F">
        <w:t xml:space="preserve">роме того, </w:t>
      </w:r>
      <w:r>
        <w:t xml:space="preserve">на момент проверки </w:t>
      </w:r>
      <w:r w:rsidRPr="00910EDE">
        <w:t xml:space="preserve">в Реестр не </w:t>
      </w:r>
      <w:r>
        <w:t xml:space="preserve">внесены </w:t>
      </w:r>
      <w:r w:rsidRPr="00910EDE">
        <w:t>изменен</w:t>
      </w:r>
      <w:r>
        <w:t>ия в части</w:t>
      </w:r>
      <w:r w:rsidRPr="00910EDE">
        <w:t xml:space="preserve"> юридическо</w:t>
      </w:r>
      <w:r>
        <w:t>го</w:t>
      </w:r>
      <w:r w:rsidRPr="00910EDE">
        <w:t xml:space="preserve"> лиц</w:t>
      </w:r>
      <w:r>
        <w:t xml:space="preserve">а </w:t>
      </w:r>
      <w:r w:rsidR="00DE2F02">
        <w:t>-</w:t>
      </w:r>
      <w:r w:rsidRPr="00910EDE">
        <w:t xml:space="preserve"> правообладател</w:t>
      </w:r>
      <w:r>
        <w:t>я</w:t>
      </w:r>
      <w:r w:rsidR="00DE2F02">
        <w:t xml:space="preserve"> земельного участка площадью 3,2 тыс. </w:t>
      </w:r>
      <w:proofErr w:type="spellStart"/>
      <w:r w:rsidR="00DE2F02">
        <w:t>кв</w:t>
      </w:r>
      <w:proofErr w:type="gramStart"/>
      <w:r w:rsidR="00DE2F02">
        <w:t>.м</w:t>
      </w:r>
      <w:proofErr w:type="spellEnd"/>
      <w:proofErr w:type="gramEnd"/>
      <w:r w:rsidR="00DE2F02">
        <w:t xml:space="preserve"> (г. Томск, пл. Ленина, 8)</w:t>
      </w:r>
      <w:r>
        <w:t>,</w:t>
      </w:r>
      <w:r w:rsidRPr="005E50CC">
        <w:rPr>
          <w:bCs/>
        </w:rPr>
        <w:t xml:space="preserve"> </w:t>
      </w:r>
      <w:r>
        <w:rPr>
          <w:bCs/>
        </w:rPr>
        <w:t xml:space="preserve">прекратившего свою деятельность </w:t>
      </w:r>
      <w:r>
        <w:t xml:space="preserve">4,5 года назад - </w:t>
      </w:r>
      <w:r w:rsidRPr="00D93FDD">
        <w:t xml:space="preserve">ТРОО «Томский </w:t>
      </w:r>
      <w:r>
        <w:t>О</w:t>
      </w:r>
      <w:r w:rsidRPr="00D93FDD">
        <w:t xml:space="preserve">бластной </w:t>
      </w:r>
      <w:r>
        <w:t>С</w:t>
      </w:r>
      <w:r w:rsidRPr="00D93FDD">
        <w:t xml:space="preserve">оюз </w:t>
      </w:r>
      <w:r>
        <w:t>М</w:t>
      </w:r>
      <w:r w:rsidRPr="00D93FDD">
        <w:t>оло</w:t>
      </w:r>
      <w:r>
        <w:t>дежи»,</w:t>
      </w:r>
      <w:r w:rsidRPr="004B7696">
        <w:t xml:space="preserve"> </w:t>
      </w:r>
      <w:r>
        <w:t>которо</w:t>
      </w:r>
      <w:r w:rsidR="00622EBB">
        <w:t>му</w:t>
      </w:r>
      <w:r>
        <w:t xml:space="preserve"> данный земельный участок был предоставлен</w:t>
      </w:r>
      <w:r w:rsidRPr="00D93FDD">
        <w:t xml:space="preserve"> в пос</w:t>
      </w:r>
      <w:r>
        <w:t xml:space="preserve">тоянное (бессрочное) пользование. </w:t>
      </w:r>
    </w:p>
    <w:p w:rsidR="00C01F36" w:rsidRDefault="006714A7" w:rsidP="004C556E">
      <w:pPr>
        <w:tabs>
          <w:tab w:val="left" w:pos="709"/>
        </w:tabs>
        <w:jc w:val="both"/>
        <w:rPr>
          <w:bCs/>
        </w:rPr>
      </w:pPr>
      <w:r>
        <w:rPr>
          <w:bCs/>
        </w:rPr>
        <w:tab/>
      </w:r>
      <w:r>
        <w:rPr>
          <w:b/>
        </w:rPr>
        <w:t>2.</w:t>
      </w:r>
      <w:r w:rsidRPr="00960DD6">
        <w:rPr>
          <w:b/>
        </w:rPr>
        <w:t xml:space="preserve"> </w:t>
      </w:r>
      <w:proofErr w:type="gramStart"/>
      <w:r>
        <w:t>П</w:t>
      </w:r>
      <w:r w:rsidRPr="006E359A">
        <w:t>рограммн</w:t>
      </w:r>
      <w:r>
        <w:t>ый</w:t>
      </w:r>
      <w:r w:rsidRPr="006E359A">
        <w:t xml:space="preserve"> продукт</w:t>
      </w:r>
      <w:r>
        <w:t>,</w:t>
      </w:r>
      <w:r w:rsidRPr="00FC6B8B">
        <w:t xml:space="preserve"> </w:t>
      </w:r>
      <w:r w:rsidRPr="006E359A">
        <w:t>с применением</w:t>
      </w:r>
      <w:r>
        <w:t xml:space="preserve"> которого осуществляется у</w:t>
      </w:r>
      <w:r w:rsidRPr="006E359A">
        <w:t xml:space="preserve">чет </w:t>
      </w:r>
      <w:r>
        <w:t xml:space="preserve">земельных участков </w:t>
      </w:r>
      <w:r w:rsidRPr="006E359A">
        <w:t>в Реестре</w:t>
      </w:r>
      <w:r>
        <w:t xml:space="preserve">, не позволяет произвести </w:t>
      </w:r>
      <w:r>
        <w:rPr>
          <w:bCs/>
        </w:rPr>
        <w:t>фиксацию сохранения государственной базы данных на определенную дату (</w:t>
      </w:r>
      <w:r w:rsidRPr="006E359A">
        <w:rPr>
          <w:bCs/>
        </w:rPr>
        <w:t>изменения</w:t>
      </w:r>
      <w:r>
        <w:rPr>
          <w:bCs/>
        </w:rPr>
        <w:t xml:space="preserve"> </w:t>
      </w:r>
      <w:r w:rsidRPr="006E359A">
        <w:rPr>
          <w:bCs/>
        </w:rPr>
        <w:t>вн</w:t>
      </w:r>
      <w:r>
        <w:rPr>
          <w:bCs/>
        </w:rPr>
        <w:t>осятся</w:t>
      </w:r>
      <w:r w:rsidRPr="006E359A">
        <w:rPr>
          <w:bCs/>
        </w:rPr>
        <w:t xml:space="preserve"> задним числом</w:t>
      </w:r>
      <w:r>
        <w:rPr>
          <w:bCs/>
        </w:rPr>
        <w:t xml:space="preserve"> без пометки, что корректировка произведена в следующем отчетном периоде), в</w:t>
      </w:r>
      <w:r w:rsidRPr="006E359A">
        <w:rPr>
          <w:bCs/>
        </w:rPr>
        <w:t xml:space="preserve"> результате информация о</w:t>
      </w:r>
      <w:r>
        <w:rPr>
          <w:bCs/>
        </w:rPr>
        <w:t xml:space="preserve">б областном имуществе </w:t>
      </w:r>
      <w:r w:rsidRPr="006E359A">
        <w:rPr>
          <w:bCs/>
        </w:rPr>
        <w:t>на одну и ту же дату, сформированная в разное время</w:t>
      </w:r>
      <w:r>
        <w:rPr>
          <w:bCs/>
        </w:rPr>
        <w:t xml:space="preserve">, </w:t>
      </w:r>
      <w:r w:rsidR="004C556E">
        <w:rPr>
          <w:bCs/>
        </w:rPr>
        <w:t xml:space="preserve">значительно </w:t>
      </w:r>
      <w:r>
        <w:rPr>
          <w:bCs/>
        </w:rPr>
        <w:t>отличается</w:t>
      </w:r>
      <w:r w:rsidRPr="006E359A">
        <w:rPr>
          <w:bCs/>
        </w:rPr>
        <w:t>.</w:t>
      </w:r>
      <w:proofErr w:type="gramEnd"/>
      <w:r>
        <w:rPr>
          <w:bCs/>
        </w:rPr>
        <w:t xml:space="preserve"> П</w:t>
      </w:r>
      <w:r w:rsidRPr="00B37C91">
        <w:rPr>
          <w:bCs/>
        </w:rPr>
        <w:t xml:space="preserve">рограммный продукт не позволяет формировать </w:t>
      </w:r>
      <w:r>
        <w:rPr>
          <w:bCs/>
        </w:rPr>
        <w:t>в автоматическом режиме аналитические отчеты</w:t>
      </w:r>
      <w:r w:rsidRPr="00B37C91">
        <w:rPr>
          <w:bCs/>
        </w:rPr>
        <w:t xml:space="preserve">, </w:t>
      </w:r>
      <w:r>
        <w:rPr>
          <w:bCs/>
        </w:rPr>
        <w:t>требуемые</w:t>
      </w:r>
      <w:r w:rsidRPr="00B37C91">
        <w:rPr>
          <w:bCs/>
        </w:rPr>
        <w:t xml:space="preserve"> д</w:t>
      </w:r>
      <w:r>
        <w:rPr>
          <w:bCs/>
        </w:rPr>
        <w:t>ля анализа и контроля операций по управлению и распоряжению земельными участками</w:t>
      </w:r>
      <w:r w:rsidRPr="00B37C91">
        <w:rPr>
          <w:bCs/>
        </w:rPr>
        <w:t>, принадлежащим</w:t>
      </w:r>
      <w:r>
        <w:rPr>
          <w:bCs/>
        </w:rPr>
        <w:t>и</w:t>
      </w:r>
      <w:r w:rsidRPr="00B37C91">
        <w:rPr>
          <w:bCs/>
        </w:rPr>
        <w:t xml:space="preserve"> на праве собственности Томской области</w:t>
      </w:r>
      <w:r>
        <w:rPr>
          <w:bCs/>
        </w:rPr>
        <w:t xml:space="preserve">. </w:t>
      </w:r>
      <w:r w:rsidRPr="00D14B6F">
        <w:rPr>
          <w:bCs/>
        </w:rPr>
        <w:t xml:space="preserve">Формирование оперативной информации </w:t>
      </w:r>
      <w:r w:rsidRPr="00D14B6F">
        <w:t xml:space="preserve">осуществляется </w:t>
      </w:r>
      <w:r w:rsidRPr="00D14B6F">
        <w:rPr>
          <w:bCs/>
        </w:rPr>
        <w:t>вручную, что не исключает ошибок.</w:t>
      </w:r>
    </w:p>
    <w:p w:rsidR="00A4446A" w:rsidRPr="0074073D" w:rsidRDefault="00A4446A" w:rsidP="003E009C">
      <w:pPr>
        <w:tabs>
          <w:tab w:val="left" w:pos="709"/>
        </w:tabs>
        <w:autoSpaceDE w:val="0"/>
        <w:autoSpaceDN w:val="0"/>
        <w:adjustRightInd w:val="0"/>
        <w:jc w:val="both"/>
      </w:pPr>
      <w:r>
        <w:rPr>
          <w:bCs/>
        </w:rPr>
        <w:tab/>
      </w:r>
      <w:r w:rsidRPr="00A4446A">
        <w:rPr>
          <w:b/>
          <w:bCs/>
        </w:rPr>
        <w:t>3.</w:t>
      </w:r>
      <w:r>
        <w:rPr>
          <w:bCs/>
        </w:rPr>
        <w:t xml:space="preserve"> </w:t>
      </w:r>
      <w:proofErr w:type="gramStart"/>
      <w:r>
        <w:rPr>
          <w:bCs/>
        </w:rPr>
        <w:t>П</w:t>
      </w:r>
      <w:r w:rsidRPr="00464F3F">
        <w:rPr>
          <w:bCs/>
        </w:rPr>
        <w:t>остановлени</w:t>
      </w:r>
      <w:r>
        <w:rPr>
          <w:bCs/>
        </w:rPr>
        <w:t>ем</w:t>
      </w:r>
      <w:r w:rsidRPr="00464F3F">
        <w:rPr>
          <w:bCs/>
        </w:rPr>
        <w:t xml:space="preserve"> Администрации Томской области от 12.07.2013 </w:t>
      </w:r>
      <w:r>
        <w:rPr>
          <w:bCs/>
        </w:rPr>
        <w:t>№</w:t>
      </w:r>
      <w:r w:rsidRPr="00464F3F">
        <w:rPr>
          <w:bCs/>
        </w:rPr>
        <w:t xml:space="preserve"> 299а</w:t>
      </w:r>
      <w:r>
        <w:rPr>
          <w:bCs/>
        </w:rPr>
        <w:t xml:space="preserve"> «</w:t>
      </w:r>
      <w:r w:rsidRPr="00464F3F">
        <w:rPr>
          <w:bCs/>
        </w:rPr>
        <w:t xml:space="preserve">О системе критериев и сроках сохранения областного государственного имущества в Казне Томской </w:t>
      </w:r>
      <w:proofErr w:type="spellStart"/>
      <w:r w:rsidRPr="00464F3F">
        <w:rPr>
          <w:bCs/>
        </w:rPr>
        <w:t>обла</w:t>
      </w:r>
      <w:r>
        <w:rPr>
          <w:bCs/>
        </w:rPr>
        <w:t>с</w:t>
      </w:r>
      <w:r w:rsidR="007E7CD9">
        <w:rPr>
          <w:bCs/>
        </w:rPr>
        <w:t>-</w:t>
      </w:r>
      <w:r>
        <w:rPr>
          <w:bCs/>
        </w:rPr>
        <w:t>ти</w:t>
      </w:r>
      <w:proofErr w:type="spellEnd"/>
      <w:r>
        <w:rPr>
          <w:bCs/>
        </w:rPr>
        <w:t xml:space="preserve">» </w:t>
      </w:r>
      <w:r>
        <w:t>не урегулированы вопросы в отношении таких групп имущества Казны Томской области как</w:t>
      </w:r>
      <w:r w:rsidR="003E009C">
        <w:t xml:space="preserve">: </w:t>
      </w:r>
      <w:r>
        <w:t xml:space="preserve">имущество, в том числе </w:t>
      </w:r>
      <w:r w:rsidRPr="0074073D">
        <w:t>земельные участки, не являющ</w:t>
      </w:r>
      <w:r w:rsidR="007E7CD9">
        <w:t>е</w:t>
      </w:r>
      <w:r w:rsidRPr="0074073D">
        <w:t xml:space="preserve">еся необходимым для осуществления полномочий органов </w:t>
      </w:r>
      <w:proofErr w:type="spellStart"/>
      <w:r w:rsidRPr="0074073D">
        <w:t>госвласти</w:t>
      </w:r>
      <w:proofErr w:type="spellEnd"/>
      <w:r w:rsidRPr="0074073D">
        <w:t xml:space="preserve"> Томской области и не востребованные ни в качестве объектов аренды (безвозмездного пользования), </w:t>
      </w:r>
      <w:r>
        <w:t>ни в</w:t>
      </w:r>
      <w:proofErr w:type="gramEnd"/>
      <w:r>
        <w:t xml:space="preserve"> </w:t>
      </w:r>
      <w:proofErr w:type="gramStart"/>
      <w:r>
        <w:t>качестве объектов продажи;</w:t>
      </w:r>
      <w:r w:rsidR="003E009C">
        <w:t xml:space="preserve"> </w:t>
      </w:r>
      <w:r w:rsidRPr="0074073D">
        <w:t>земельные участки, на которых расположены не принадлежащие Томской области объекты недвижимости; земельные участки под жилыми помещениями, приобретенными для многодетных семей</w:t>
      </w:r>
      <w:r>
        <w:t>;</w:t>
      </w:r>
      <w:r w:rsidR="003E009C">
        <w:t xml:space="preserve"> </w:t>
      </w:r>
      <w:r w:rsidRPr="0074073D">
        <w:t xml:space="preserve">земельные участки, планирующиеся к передаче в постоянное (бессрочное) пользование областным госучреждениям, в собственность Российской Федерации и муниципальных образований, </w:t>
      </w:r>
      <w:r>
        <w:t>др.</w:t>
      </w:r>
      <w:proofErr w:type="gramEnd"/>
    </w:p>
    <w:p w:rsidR="00A4446A" w:rsidRDefault="00A4446A" w:rsidP="00A4446A">
      <w:pPr>
        <w:pStyle w:val="23"/>
        <w:spacing w:after="0" w:line="240" w:lineRule="auto"/>
        <w:ind w:firstLine="709"/>
        <w:jc w:val="both"/>
        <w:rPr>
          <w:sz w:val="24"/>
        </w:rPr>
      </w:pPr>
      <w:r>
        <w:rPr>
          <w:sz w:val="24"/>
        </w:rPr>
        <w:t>Кроме того,</w:t>
      </w:r>
      <w:r w:rsidRPr="00404FAC">
        <w:rPr>
          <w:sz w:val="24"/>
        </w:rPr>
        <w:t xml:space="preserve"> п</w:t>
      </w:r>
      <w:r>
        <w:rPr>
          <w:sz w:val="24"/>
        </w:rPr>
        <w:t>унктом</w:t>
      </w:r>
      <w:r w:rsidRPr="00404FAC">
        <w:rPr>
          <w:sz w:val="24"/>
        </w:rPr>
        <w:t xml:space="preserve"> 5 </w:t>
      </w:r>
      <w:r>
        <w:rPr>
          <w:sz w:val="24"/>
        </w:rPr>
        <w:t xml:space="preserve">указанного </w:t>
      </w:r>
      <w:r w:rsidRPr="00404FAC">
        <w:rPr>
          <w:sz w:val="24"/>
        </w:rPr>
        <w:t xml:space="preserve">постановления </w:t>
      </w:r>
      <w:r>
        <w:rPr>
          <w:sz w:val="24"/>
        </w:rPr>
        <w:t>установлено</w:t>
      </w:r>
      <w:r w:rsidRPr="00404FAC">
        <w:rPr>
          <w:sz w:val="24"/>
        </w:rPr>
        <w:t xml:space="preserve">, что </w:t>
      </w:r>
      <w:r>
        <w:rPr>
          <w:sz w:val="24"/>
        </w:rPr>
        <w:t xml:space="preserve">его </w:t>
      </w:r>
      <w:r w:rsidRPr="00404FAC">
        <w:rPr>
          <w:sz w:val="24"/>
        </w:rPr>
        <w:t>действие не распространяется на земельные участки, предоставленные юридическим лицам на праве постоянного (бессрочного) пользования</w:t>
      </w:r>
      <w:r>
        <w:rPr>
          <w:sz w:val="24"/>
        </w:rPr>
        <w:t>. Однако</w:t>
      </w:r>
      <w:r w:rsidRPr="00404FAC">
        <w:rPr>
          <w:sz w:val="24"/>
        </w:rPr>
        <w:t xml:space="preserve"> </w:t>
      </w:r>
      <w:r>
        <w:rPr>
          <w:sz w:val="24"/>
        </w:rPr>
        <w:t xml:space="preserve">в </w:t>
      </w:r>
      <w:r w:rsidR="004C556E">
        <w:rPr>
          <w:sz w:val="24"/>
        </w:rPr>
        <w:t xml:space="preserve">настоящее время в связи с изменениями, внесенными в </w:t>
      </w:r>
      <w:r w:rsidR="004C556E" w:rsidRPr="00404FAC">
        <w:rPr>
          <w:sz w:val="24"/>
        </w:rPr>
        <w:t>бухгалтерск</w:t>
      </w:r>
      <w:r w:rsidR="004C556E">
        <w:rPr>
          <w:sz w:val="24"/>
        </w:rPr>
        <w:t>ий</w:t>
      </w:r>
      <w:r w:rsidR="004C556E" w:rsidRPr="00404FAC">
        <w:rPr>
          <w:sz w:val="24"/>
        </w:rPr>
        <w:t xml:space="preserve"> учет</w:t>
      </w:r>
      <w:r w:rsidR="004C556E">
        <w:rPr>
          <w:sz w:val="24"/>
        </w:rPr>
        <w:t>,</w:t>
      </w:r>
      <w:r w:rsidR="004C556E" w:rsidRPr="00404FAC">
        <w:rPr>
          <w:sz w:val="24"/>
        </w:rPr>
        <w:t xml:space="preserve"> </w:t>
      </w:r>
      <w:r w:rsidR="007E7CD9">
        <w:rPr>
          <w:sz w:val="24"/>
        </w:rPr>
        <w:t xml:space="preserve">указанные земельные участки </w:t>
      </w:r>
      <w:r w:rsidR="007E7CD9" w:rsidRPr="00404FAC">
        <w:rPr>
          <w:sz w:val="24"/>
        </w:rPr>
        <w:t>не являются имуществом Казн</w:t>
      </w:r>
      <w:r w:rsidR="007E7CD9">
        <w:rPr>
          <w:sz w:val="24"/>
        </w:rPr>
        <w:t>ы</w:t>
      </w:r>
      <w:r w:rsidR="007E7CD9" w:rsidRPr="00404FAC">
        <w:rPr>
          <w:sz w:val="24"/>
        </w:rPr>
        <w:t xml:space="preserve"> и</w:t>
      </w:r>
      <w:r w:rsidR="007E7CD9">
        <w:rPr>
          <w:sz w:val="24"/>
        </w:rPr>
        <w:t xml:space="preserve"> </w:t>
      </w:r>
      <w:r>
        <w:rPr>
          <w:sz w:val="24"/>
        </w:rPr>
        <w:t>подлежат учету на балансах государственных бюджетных и автономных учреждений в составе непроизведенных активов, начиная с отчетности за 2014 год.</w:t>
      </w:r>
    </w:p>
    <w:p w:rsidR="00C01F36" w:rsidRDefault="00C01F36" w:rsidP="00C01F36">
      <w:pPr>
        <w:tabs>
          <w:tab w:val="left" w:pos="284"/>
          <w:tab w:val="left" w:pos="709"/>
        </w:tabs>
        <w:autoSpaceDE w:val="0"/>
        <w:autoSpaceDN w:val="0"/>
        <w:adjustRightInd w:val="0"/>
        <w:jc w:val="both"/>
      </w:pPr>
      <w:r>
        <w:tab/>
      </w:r>
      <w:r>
        <w:tab/>
      </w:r>
      <w:r w:rsidR="007E7CD9">
        <w:rPr>
          <w:b/>
        </w:rPr>
        <w:t>4</w:t>
      </w:r>
      <w:r w:rsidRPr="00C01F36">
        <w:rPr>
          <w:b/>
        </w:rPr>
        <w:t>.</w:t>
      </w:r>
      <w:r>
        <w:t xml:space="preserve"> </w:t>
      </w:r>
      <w:r w:rsidRPr="007C0CA3">
        <w:t>Доля земельных участков, находящихся в Казне Томской области, не предоставленных в пользование и не являющихся необходимыми для осуществления полномочий органов гос</w:t>
      </w:r>
      <w:r>
        <w:t xml:space="preserve">ударственной </w:t>
      </w:r>
      <w:r w:rsidRPr="007C0CA3">
        <w:t>власти Томской области</w:t>
      </w:r>
      <w:r>
        <w:t xml:space="preserve"> </w:t>
      </w:r>
      <w:r w:rsidRPr="007C0CA3">
        <w:t xml:space="preserve">(по состоянию на 01.01.2016 </w:t>
      </w:r>
      <w:r>
        <w:t xml:space="preserve">- </w:t>
      </w:r>
      <w:r w:rsidRPr="007C0CA3">
        <w:t xml:space="preserve">206 </w:t>
      </w:r>
      <w:r>
        <w:t>земельных</w:t>
      </w:r>
      <w:r w:rsidRPr="007C0CA3">
        <w:t xml:space="preserve"> участков общей площадью 9 665,7 тыс. </w:t>
      </w:r>
      <w:proofErr w:type="spellStart"/>
      <w:r w:rsidRPr="007C0CA3">
        <w:t>кв</w:t>
      </w:r>
      <w:proofErr w:type="gramStart"/>
      <w:r w:rsidRPr="007C0CA3">
        <w:t>.м</w:t>
      </w:r>
      <w:proofErr w:type="spellEnd"/>
      <w:proofErr w:type="gramEnd"/>
      <w:r w:rsidRPr="007C0CA3">
        <w:t xml:space="preserve">), </w:t>
      </w:r>
      <w:r>
        <w:t>составила 55</w:t>
      </w:r>
      <w:r w:rsidRPr="007C0CA3">
        <w:t>% от общего количества земельных участков, числящихся в Казне Томской области</w:t>
      </w:r>
      <w:r>
        <w:t>,</w:t>
      </w:r>
      <w:r w:rsidRPr="007C0CA3">
        <w:t xml:space="preserve"> </w:t>
      </w:r>
      <w:r>
        <w:t>и 42%</w:t>
      </w:r>
      <w:r w:rsidRPr="007C0CA3">
        <w:t xml:space="preserve"> от их общей площади</w:t>
      </w:r>
      <w:r w:rsidRPr="00087EA2">
        <w:t xml:space="preserve"> </w:t>
      </w:r>
      <w:r>
        <w:t>на указанную дату.</w:t>
      </w:r>
      <w:r w:rsidRPr="007C0CA3">
        <w:t xml:space="preserve"> </w:t>
      </w:r>
    </w:p>
    <w:p w:rsidR="00C01F36" w:rsidRDefault="00C01F36" w:rsidP="00C01F36">
      <w:pPr>
        <w:tabs>
          <w:tab w:val="left" w:pos="709"/>
        </w:tabs>
        <w:suppressAutoHyphens/>
        <w:jc w:val="both"/>
        <w:rPr>
          <w:bCs/>
        </w:rPr>
      </w:pPr>
      <w:r>
        <w:tab/>
      </w:r>
      <w:r w:rsidRPr="007C0CA3">
        <w:t>Департаментом не осуществляются достаточно эффективные действия по вовлечению этих земельных участков в хозяйственный оборот</w:t>
      </w:r>
      <w:r>
        <w:t xml:space="preserve"> в целях решения задач деятельности Департамента, предусмотренных п. 3 Положения о Департаменте по управлению государственной собственностью Томской области, утвержденного постановлением Губернатора Томской области от 11.06.2013 № 68</w:t>
      </w:r>
      <w:r w:rsidRPr="007C0CA3">
        <w:t>.</w:t>
      </w:r>
      <w:r w:rsidRPr="0015196E">
        <w:rPr>
          <w:bCs/>
        </w:rPr>
        <w:t xml:space="preserve"> </w:t>
      </w:r>
      <w:r>
        <w:rPr>
          <w:bCs/>
        </w:rPr>
        <w:t xml:space="preserve">Кроме того, в ряде случаев не соблюдаются (значительно превышаются) предельные сроки нахождения земельных участков в Казне Томской области, предусмотренные </w:t>
      </w:r>
      <w:r w:rsidR="000169F4">
        <w:rPr>
          <w:bCs/>
        </w:rPr>
        <w:lastRenderedPageBreak/>
        <w:t xml:space="preserve">вышеуказанным </w:t>
      </w:r>
      <w:r>
        <w:rPr>
          <w:bCs/>
        </w:rPr>
        <w:t>постановлением Администрации Томской области «О системе критериев и сроках сохранения областного государственного имущества в Казне Томской области», отмечены случаи нахождения земельных участков в Казне Томской области более двух-трёх лет.</w:t>
      </w:r>
    </w:p>
    <w:p w:rsidR="002D1C90" w:rsidRDefault="00B83698" w:rsidP="00B83698">
      <w:pPr>
        <w:tabs>
          <w:tab w:val="left" w:pos="709"/>
          <w:tab w:val="left" w:pos="1134"/>
          <w:tab w:val="left" w:pos="1276"/>
        </w:tabs>
        <w:suppressAutoHyphens/>
        <w:jc w:val="both"/>
      </w:pPr>
      <w:r>
        <w:tab/>
      </w:r>
      <w:r w:rsidRPr="00B83698">
        <w:rPr>
          <w:b/>
        </w:rPr>
        <w:t>5.</w:t>
      </w:r>
      <w:r>
        <w:rPr>
          <w:b/>
        </w:rPr>
        <w:t xml:space="preserve"> </w:t>
      </w:r>
      <w:r w:rsidR="002D1C90" w:rsidRPr="002D1C90">
        <w:t>В</w:t>
      </w:r>
      <w:r w:rsidR="002D1C90">
        <w:t xml:space="preserve"> 2015 году д</w:t>
      </w:r>
      <w:r w:rsidR="002D1C90" w:rsidRPr="002D1C90">
        <w:t>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w:t>
      </w:r>
      <w:r w:rsidR="002D1C90">
        <w:t>Ф</w:t>
      </w:r>
      <w:r w:rsidR="002D1C90" w:rsidRPr="002D1C90">
        <w:t xml:space="preserve"> (за исключением земельных участков бюджетных и автономных учреждений),</w:t>
      </w:r>
      <w:r w:rsidR="002D1C90">
        <w:t xml:space="preserve"> поступили в областной бюджет в сумме 8 587 тыс. руб. или на 587 </w:t>
      </w:r>
      <w:proofErr w:type="spellStart"/>
      <w:r w:rsidR="002D1C90">
        <w:t>тыс</w:t>
      </w:r>
      <w:proofErr w:type="gramStart"/>
      <w:r w:rsidR="002D1C90">
        <w:t>.р</w:t>
      </w:r>
      <w:proofErr w:type="gramEnd"/>
      <w:r w:rsidR="002D1C90">
        <w:t>уб</w:t>
      </w:r>
      <w:proofErr w:type="spellEnd"/>
      <w:r w:rsidR="002D1C90">
        <w:t xml:space="preserve">. сверх установленного плана (8 000 </w:t>
      </w:r>
      <w:proofErr w:type="spellStart"/>
      <w:r w:rsidR="002D1C90">
        <w:t>тыс.руб</w:t>
      </w:r>
      <w:proofErr w:type="spellEnd"/>
      <w:r w:rsidR="002D1C90">
        <w:t>.).</w:t>
      </w:r>
    </w:p>
    <w:p w:rsidR="00B83698" w:rsidRPr="00D17B31" w:rsidRDefault="002D1C90" w:rsidP="00B83698">
      <w:pPr>
        <w:tabs>
          <w:tab w:val="left" w:pos="709"/>
          <w:tab w:val="left" w:pos="1134"/>
          <w:tab w:val="left" w:pos="1276"/>
        </w:tabs>
        <w:suppressAutoHyphens/>
        <w:jc w:val="both"/>
      </w:pPr>
      <w:r>
        <w:tab/>
      </w:r>
      <w:r w:rsidR="00B83698">
        <w:t xml:space="preserve">Бюджетное назначение по доходам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исполнено </w:t>
      </w:r>
      <w:r w:rsidR="00F5378F">
        <w:t xml:space="preserve">в 2015 году </w:t>
      </w:r>
      <w:r w:rsidR="00B83698">
        <w:t xml:space="preserve">на 33,3%. В областной бюджет поступило 3 579,7 </w:t>
      </w:r>
      <w:proofErr w:type="spellStart"/>
      <w:r w:rsidR="00B83698">
        <w:t>тыс</w:t>
      </w:r>
      <w:proofErr w:type="gramStart"/>
      <w:r w:rsidR="00B83698">
        <w:t>.р</w:t>
      </w:r>
      <w:proofErr w:type="gramEnd"/>
      <w:r w:rsidR="00B83698">
        <w:t>уб</w:t>
      </w:r>
      <w:proofErr w:type="spellEnd"/>
      <w:r w:rsidR="00B83698">
        <w:t xml:space="preserve">. (при плане 10 749,2 </w:t>
      </w:r>
      <w:proofErr w:type="spellStart"/>
      <w:r w:rsidR="00B83698">
        <w:t>тыс.руб</w:t>
      </w:r>
      <w:proofErr w:type="spellEnd"/>
      <w:r w:rsidR="00B83698">
        <w:t xml:space="preserve">.), в том числе: 143,6 </w:t>
      </w:r>
      <w:proofErr w:type="spellStart"/>
      <w:r w:rsidR="00B83698">
        <w:t>тыс.руб</w:t>
      </w:r>
      <w:proofErr w:type="spellEnd"/>
      <w:r w:rsidR="00B83698">
        <w:t xml:space="preserve">. - от продажи 4 земельных участков собственникам объектов недвижимости, расположенных на данных участках (из них два участка общей площадью 1,8 тыс. </w:t>
      </w:r>
      <w:proofErr w:type="spellStart"/>
      <w:r w:rsidR="00B83698">
        <w:t>кв</w:t>
      </w:r>
      <w:proofErr w:type="gramStart"/>
      <w:r w:rsidR="00B83698">
        <w:t>.м</w:t>
      </w:r>
      <w:proofErr w:type="spellEnd"/>
      <w:proofErr w:type="gramEnd"/>
      <w:r w:rsidR="00B83698">
        <w:t xml:space="preserve"> проданы многодетным семьям); 3 436,1 </w:t>
      </w:r>
      <w:proofErr w:type="spellStart"/>
      <w:r w:rsidR="00B83698">
        <w:t>тыс.руб</w:t>
      </w:r>
      <w:proofErr w:type="spellEnd"/>
      <w:r w:rsidR="00B83698">
        <w:t xml:space="preserve">. - от продажи по результатам несостоявшегося аукциона земельного участка площадью 56,9 тыс. </w:t>
      </w:r>
      <w:proofErr w:type="spellStart"/>
      <w:r w:rsidR="00B83698">
        <w:t>кв.м</w:t>
      </w:r>
      <w:proofErr w:type="spellEnd"/>
      <w:r w:rsidR="00B83698">
        <w:t xml:space="preserve"> без объектов недвижимости (</w:t>
      </w:r>
      <w:proofErr w:type="spellStart"/>
      <w:r w:rsidR="00B83698">
        <w:t>Кожевниковский</w:t>
      </w:r>
      <w:proofErr w:type="spellEnd"/>
      <w:r w:rsidR="00B83698">
        <w:t xml:space="preserve"> район, с. </w:t>
      </w:r>
      <w:proofErr w:type="spellStart"/>
      <w:r w:rsidR="00B83698">
        <w:t>Киреевск</w:t>
      </w:r>
      <w:proofErr w:type="spellEnd"/>
      <w:r w:rsidR="00B83698">
        <w:t>, пер. Пионерский, 14).</w:t>
      </w:r>
      <w:r w:rsidR="00B83698">
        <w:rPr>
          <w:bCs/>
        </w:rPr>
        <w:t xml:space="preserve"> Неисполнение </w:t>
      </w:r>
      <w:r w:rsidR="00B83698">
        <w:t xml:space="preserve">бюджетного назначения </w:t>
      </w:r>
      <w:r w:rsidR="00B83698">
        <w:rPr>
          <w:bCs/>
        </w:rPr>
        <w:t xml:space="preserve">на 7 169,4 </w:t>
      </w:r>
      <w:proofErr w:type="spellStart"/>
      <w:r w:rsidR="00B83698">
        <w:rPr>
          <w:bCs/>
        </w:rPr>
        <w:t>тыс</w:t>
      </w:r>
      <w:proofErr w:type="gramStart"/>
      <w:r w:rsidR="00B83698">
        <w:rPr>
          <w:bCs/>
        </w:rPr>
        <w:t>.р</w:t>
      </w:r>
      <w:proofErr w:type="gramEnd"/>
      <w:r w:rsidR="00B83698">
        <w:rPr>
          <w:bCs/>
        </w:rPr>
        <w:t>уб</w:t>
      </w:r>
      <w:proofErr w:type="spellEnd"/>
      <w:r w:rsidR="00B83698">
        <w:rPr>
          <w:bCs/>
        </w:rPr>
        <w:t>. обусловлено:</w:t>
      </w:r>
    </w:p>
    <w:p w:rsidR="00B83698" w:rsidRDefault="00B83698" w:rsidP="00B83698">
      <w:pPr>
        <w:pStyle w:val="af4"/>
        <w:tabs>
          <w:tab w:val="left" w:pos="851"/>
        </w:tabs>
        <w:autoSpaceDE w:val="0"/>
        <w:autoSpaceDN w:val="0"/>
        <w:adjustRightInd w:val="0"/>
        <w:ind w:left="0" w:firstLine="709"/>
        <w:jc w:val="both"/>
        <w:rPr>
          <w:sz w:val="24"/>
        </w:rPr>
      </w:pPr>
      <w:r>
        <w:rPr>
          <w:sz w:val="24"/>
        </w:rPr>
        <w:t xml:space="preserve">- </w:t>
      </w:r>
      <w:r w:rsidRPr="00D17B31">
        <w:rPr>
          <w:sz w:val="24"/>
        </w:rPr>
        <w:t>не</w:t>
      </w:r>
      <w:r>
        <w:rPr>
          <w:sz w:val="24"/>
        </w:rPr>
        <w:t xml:space="preserve">выполнением Программы приватизации на 2015 год </w:t>
      </w:r>
      <w:r w:rsidRPr="00D17B31">
        <w:rPr>
          <w:sz w:val="24"/>
        </w:rPr>
        <w:t>(по земельным участкам, расположенным под 17 объектами недвижимости по адресу: г. Томск, ул. Угрюмова, 1</w:t>
      </w:r>
      <w:r w:rsidRPr="00C804D0">
        <w:rPr>
          <w:sz w:val="24"/>
        </w:rPr>
        <w:t>, которые до настоящего времени не сформированы</w:t>
      </w:r>
      <w:r>
        <w:rPr>
          <w:sz w:val="24"/>
        </w:rPr>
        <w:t xml:space="preserve">, и </w:t>
      </w:r>
      <w:r w:rsidRPr="00D17B31">
        <w:rPr>
          <w:sz w:val="24"/>
        </w:rPr>
        <w:t xml:space="preserve">по земельному участку площадью 27 тыс. </w:t>
      </w:r>
      <w:proofErr w:type="spellStart"/>
      <w:r w:rsidRPr="00D17B31">
        <w:rPr>
          <w:sz w:val="24"/>
        </w:rPr>
        <w:t>кв</w:t>
      </w:r>
      <w:proofErr w:type="gramStart"/>
      <w:r w:rsidRPr="00D17B31">
        <w:rPr>
          <w:sz w:val="24"/>
        </w:rPr>
        <w:t>.м</w:t>
      </w:r>
      <w:proofErr w:type="spellEnd"/>
      <w:proofErr w:type="gramEnd"/>
      <w:r w:rsidRPr="00D17B31">
        <w:rPr>
          <w:sz w:val="24"/>
        </w:rPr>
        <w:t xml:space="preserve">, расположенному по адресу: </w:t>
      </w:r>
      <w:proofErr w:type="spellStart"/>
      <w:proofErr w:type="gramStart"/>
      <w:r w:rsidRPr="00D17B31">
        <w:rPr>
          <w:sz w:val="24"/>
        </w:rPr>
        <w:t>Чаинский</w:t>
      </w:r>
      <w:proofErr w:type="spellEnd"/>
      <w:r w:rsidRPr="00D17B31">
        <w:rPr>
          <w:sz w:val="24"/>
        </w:rPr>
        <w:t xml:space="preserve"> район, с. Коломино, ул. Светлая, 9а)</w:t>
      </w:r>
      <w:r>
        <w:rPr>
          <w:sz w:val="24"/>
        </w:rPr>
        <w:t xml:space="preserve"> - </w:t>
      </w:r>
      <w:r w:rsidRPr="00D17B31">
        <w:rPr>
          <w:sz w:val="24"/>
        </w:rPr>
        <w:t xml:space="preserve">1 360,8 </w:t>
      </w:r>
      <w:r>
        <w:rPr>
          <w:sz w:val="24"/>
        </w:rPr>
        <w:t>тыс. руб.</w:t>
      </w:r>
      <w:r w:rsidRPr="00D17B31">
        <w:rPr>
          <w:sz w:val="24"/>
        </w:rPr>
        <w:t xml:space="preserve">; </w:t>
      </w:r>
      <w:proofErr w:type="gramEnd"/>
    </w:p>
    <w:p w:rsidR="00B83698" w:rsidRPr="00D17B31" w:rsidRDefault="00B83698" w:rsidP="00B83698">
      <w:pPr>
        <w:pStyle w:val="af4"/>
        <w:tabs>
          <w:tab w:val="left" w:pos="851"/>
        </w:tabs>
        <w:autoSpaceDE w:val="0"/>
        <w:autoSpaceDN w:val="0"/>
        <w:adjustRightInd w:val="0"/>
        <w:ind w:left="0" w:firstLine="709"/>
        <w:jc w:val="both"/>
        <w:rPr>
          <w:sz w:val="24"/>
        </w:rPr>
      </w:pPr>
      <w:r>
        <w:rPr>
          <w:sz w:val="24"/>
        </w:rPr>
        <w:t>- отсутствием возможности у собственника (</w:t>
      </w:r>
      <w:r w:rsidRPr="00D17B31">
        <w:rPr>
          <w:sz w:val="24"/>
        </w:rPr>
        <w:t>ООО «Футбольный клуб «Томь»</w:t>
      </w:r>
      <w:r>
        <w:rPr>
          <w:sz w:val="24"/>
        </w:rPr>
        <w:t>) осуществить  выкуп</w:t>
      </w:r>
      <w:r w:rsidRPr="00D17B31">
        <w:rPr>
          <w:sz w:val="24"/>
        </w:rPr>
        <w:t xml:space="preserve"> 4 земельны</w:t>
      </w:r>
      <w:r>
        <w:rPr>
          <w:sz w:val="24"/>
        </w:rPr>
        <w:t>х</w:t>
      </w:r>
      <w:r w:rsidRPr="00D17B31">
        <w:rPr>
          <w:sz w:val="24"/>
        </w:rPr>
        <w:t xml:space="preserve"> участк</w:t>
      </w:r>
      <w:r>
        <w:rPr>
          <w:sz w:val="24"/>
        </w:rPr>
        <w:t>ов</w:t>
      </w:r>
      <w:r w:rsidRPr="00D17B31">
        <w:rPr>
          <w:sz w:val="24"/>
        </w:rPr>
        <w:t xml:space="preserve"> общей площадью 74,4 тыс. </w:t>
      </w:r>
      <w:proofErr w:type="spellStart"/>
      <w:r w:rsidRPr="00D17B31">
        <w:rPr>
          <w:sz w:val="24"/>
        </w:rPr>
        <w:t>кв</w:t>
      </w:r>
      <w:proofErr w:type="gramStart"/>
      <w:r w:rsidRPr="00D17B31">
        <w:rPr>
          <w:sz w:val="24"/>
        </w:rPr>
        <w:t>.м</w:t>
      </w:r>
      <w:proofErr w:type="spellEnd"/>
      <w:proofErr w:type="gramEnd"/>
      <w:r w:rsidRPr="00D17B31">
        <w:rPr>
          <w:sz w:val="24"/>
        </w:rPr>
        <w:t xml:space="preserve">, на которых расположены принадлежащие </w:t>
      </w:r>
      <w:r>
        <w:rPr>
          <w:sz w:val="24"/>
        </w:rPr>
        <w:t xml:space="preserve">ему </w:t>
      </w:r>
      <w:r w:rsidRPr="00D17B31">
        <w:rPr>
          <w:sz w:val="24"/>
        </w:rPr>
        <w:t xml:space="preserve">объекты недвижимости </w:t>
      </w:r>
      <w:r>
        <w:rPr>
          <w:sz w:val="24"/>
        </w:rPr>
        <w:t xml:space="preserve">- </w:t>
      </w:r>
      <w:r w:rsidRPr="00D17B31">
        <w:rPr>
          <w:sz w:val="24"/>
        </w:rPr>
        <w:t xml:space="preserve">9 247,8 </w:t>
      </w:r>
      <w:proofErr w:type="spellStart"/>
      <w:r w:rsidRPr="00D17B31">
        <w:rPr>
          <w:sz w:val="24"/>
        </w:rPr>
        <w:t>тыс.руб</w:t>
      </w:r>
      <w:proofErr w:type="spellEnd"/>
      <w:r w:rsidRPr="00D17B31">
        <w:rPr>
          <w:sz w:val="24"/>
        </w:rPr>
        <w:t xml:space="preserve">.; </w:t>
      </w:r>
    </w:p>
    <w:p w:rsidR="00B83698" w:rsidRDefault="0002340E" w:rsidP="00B83698">
      <w:pPr>
        <w:tabs>
          <w:tab w:val="left" w:pos="709"/>
        </w:tabs>
        <w:suppressAutoHyphens/>
        <w:jc w:val="both"/>
        <w:rPr>
          <w:bCs/>
        </w:rPr>
      </w:pPr>
      <w:r>
        <w:tab/>
      </w:r>
      <w:r w:rsidR="00B83698">
        <w:t xml:space="preserve">- </w:t>
      </w:r>
      <w:r w:rsidR="00B83698" w:rsidRPr="00D17B31">
        <w:t xml:space="preserve">поступлением </w:t>
      </w:r>
      <w:r w:rsidR="00B83698">
        <w:t xml:space="preserve">сверхплановых </w:t>
      </w:r>
      <w:r w:rsidR="00B83698" w:rsidRPr="00D17B31">
        <w:t xml:space="preserve">доходов в сумме 3 439,2 тыс. руб. за счет продажи 4 земельных участков общей площадью 60,3 тыс. </w:t>
      </w:r>
      <w:proofErr w:type="spellStart"/>
      <w:r w:rsidR="00B83698" w:rsidRPr="00D17B31">
        <w:t>кв</w:t>
      </w:r>
      <w:proofErr w:type="gramStart"/>
      <w:r w:rsidR="00B83698" w:rsidRPr="00D17B31">
        <w:t>.м</w:t>
      </w:r>
      <w:proofErr w:type="spellEnd"/>
      <w:proofErr w:type="gramEnd"/>
      <w:r w:rsidR="00B83698">
        <w:t xml:space="preserve"> </w:t>
      </w:r>
      <w:r w:rsidR="0063703B" w:rsidRPr="00D17B31">
        <w:t>собственникам объектов недвижимости, расположен</w:t>
      </w:r>
      <w:r w:rsidR="0063703B">
        <w:t>ных на них, и</w:t>
      </w:r>
      <w:r w:rsidR="0063703B" w:rsidRPr="00D17B31">
        <w:t xml:space="preserve"> </w:t>
      </w:r>
      <w:r w:rsidR="00FF7E41">
        <w:t>на торгах (</w:t>
      </w:r>
      <w:r w:rsidR="00B83698" w:rsidRPr="00D17B31">
        <w:t xml:space="preserve">по </w:t>
      </w:r>
      <w:r w:rsidR="0063703B">
        <w:t>итогам несостоявшегося аукциона</w:t>
      </w:r>
      <w:r w:rsidR="00FF7E41">
        <w:t>)</w:t>
      </w:r>
      <w:r w:rsidR="00B83698" w:rsidRPr="00D17B31">
        <w:t>.</w:t>
      </w:r>
    </w:p>
    <w:p w:rsidR="006714A7" w:rsidRDefault="006714A7" w:rsidP="006714A7">
      <w:pPr>
        <w:tabs>
          <w:tab w:val="left" w:pos="709"/>
        </w:tabs>
        <w:autoSpaceDE w:val="0"/>
        <w:autoSpaceDN w:val="0"/>
        <w:adjustRightInd w:val="0"/>
        <w:jc w:val="both"/>
      </w:pPr>
      <w:r>
        <w:rPr>
          <w:bCs/>
        </w:rPr>
        <w:tab/>
      </w:r>
      <w:r w:rsidR="00613986">
        <w:rPr>
          <w:b/>
        </w:rPr>
        <w:t>6</w:t>
      </w:r>
      <w:r w:rsidRPr="007C0CA3">
        <w:rPr>
          <w:b/>
        </w:rPr>
        <w:t>.</w:t>
      </w:r>
      <w:r w:rsidRPr="007C0CA3">
        <w:t xml:space="preserve"> </w:t>
      </w:r>
      <w:proofErr w:type="gramStart"/>
      <w:r>
        <w:t xml:space="preserve">В проверяемом периоде </w:t>
      </w:r>
      <w:r w:rsidRPr="003D7CBB">
        <w:t>договорные отношения между Департаментом и арендаторами</w:t>
      </w:r>
      <w:r>
        <w:t xml:space="preserve"> (пользователями) </w:t>
      </w:r>
      <w:r w:rsidRPr="003D7CBB">
        <w:t>объектов недвижимости стро</w:t>
      </w:r>
      <w:r>
        <w:t>ились в основном</w:t>
      </w:r>
      <w:r w:rsidRPr="003D7CBB">
        <w:t xml:space="preserve"> без </w:t>
      </w:r>
      <w:r w:rsidRPr="00DB6959">
        <w:t>соблюдения принцип</w:t>
      </w:r>
      <w:r>
        <w:t>а</w:t>
      </w:r>
      <w:r w:rsidRPr="00DB6959">
        <w:t xml:space="preserve"> единства судьбы </w:t>
      </w:r>
      <w:r>
        <w:t xml:space="preserve">земельного участка и прочно связанного с ним </w:t>
      </w:r>
      <w:r w:rsidRPr="00DB6959">
        <w:t>объекта недвижимости, предусмотренн</w:t>
      </w:r>
      <w:r>
        <w:t>ого</w:t>
      </w:r>
      <w:r w:rsidRPr="00DB6959">
        <w:t xml:space="preserve"> </w:t>
      </w:r>
      <w:proofErr w:type="spellStart"/>
      <w:r w:rsidRPr="00DB6959">
        <w:t>п</w:t>
      </w:r>
      <w:r>
        <w:t>п</w:t>
      </w:r>
      <w:proofErr w:type="spellEnd"/>
      <w:r w:rsidRPr="00DB6959">
        <w:t>. 5 п.1 ст. 1 Земельного кодекса РФ</w:t>
      </w:r>
      <w:r>
        <w:t xml:space="preserve"> (без </w:t>
      </w:r>
      <w:r w:rsidRPr="003D7CBB">
        <w:t xml:space="preserve">взаимосвязи между </w:t>
      </w:r>
      <w:r>
        <w:t>предоставлен</w:t>
      </w:r>
      <w:r w:rsidR="004E1ED2">
        <w:t>-</w:t>
      </w:r>
      <w:proofErr w:type="spellStart"/>
      <w:r>
        <w:t>ными</w:t>
      </w:r>
      <w:proofErr w:type="spellEnd"/>
      <w:r>
        <w:t xml:space="preserve"> в пользование</w:t>
      </w:r>
      <w:r w:rsidRPr="003D7CBB">
        <w:t xml:space="preserve"> объект</w:t>
      </w:r>
      <w:r>
        <w:t>ами</w:t>
      </w:r>
      <w:r w:rsidRPr="003D7CBB">
        <w:t xml:space="preserve"> недвижимости </w:t>
      </w:r>
      <w:r>
        <w:t xml:space="preserve">и </w:t>
      </w:r>
      <w:r w:rsidRPr="003D7CBB">
        <w:t>земельны</w:t>
      </w:r>
      <w:r>
        <w:t>ми</w:t>
      </w:r>
      <w:r w:rsidRPr="003D7CBB">
        <w:t xml:space="preserve"> участк</w:t>
      </w:r>
      <w:r>
        <w:t>ами</w:t>
      </w:r>
      <w:r w:rsidRPr="003D7CBB">
        <w:t>,</w:t>
      </w:r>
      <w:r>
        <w:t xml:space="preserve"> на которых они</w:t>
      </w:r>
      <w:r w:rsidRPr="003D7CBB">
        <w:t xml:space="preserve"> расположены</w:t>
      </w:r>
      <w:r>
        <w:t>, в том числе по срокам предоставления</w:t>
      </w:r>
      <w:proofErr w:type="gramEnd"/>
      <w:r>
        <w:t>), т</w:t>
      </w:r>
      <w:r w:rsidRPr="003D7CBB">
        <w:t>ак</w:t>
      </w:r>
      <w:r>
        <w:t>:</w:t>
      </w:r>
    </w:p>
    <w:p w:rsidR="006714A7" w:rsidRDefault="006714A7" w:rsidP="006714A7">
      <w:pPr>
        <w:tabs>
          <w:tab w:val="left" w:pos="284"/>
        </w:tabs>
        <w:autoSpaceDE w:val="0"/>
        <w:autoSpaceDN w:val="0"/>
        <w:adjustRightInd w:val="0"/>
        <w:jc w:val="both"/>
      </w:pPr>
      <w:r>
        <w:tab/>
      </w:r>
      <w:r>
        <w:tab/>
      </w:r>
      <w:proofErr w:type="gramStart"/>
      <w:r>
        <w:t>-</w:t>
      </w:r>
      <w:r w:rsidRPr="003D7CBB">
        <w:t xml:space="preserve"> договор аренды земельных участков</w:t>
      </w:r>
      <w:r w:rsidRPr="00F57220">
        <w:t xml:space="preserve"> </w:t>
      </w:r>
      <w:r w:rsidRPr="003D7CBB">
        <w:t xml:space="preserve">заключен Департаментом </w:t>
      </w:r>
      <w:r>
        <w:t>с</w:t>
      </w:r>
      <w:r w:rsidRPr="003D7CBB">
        <w:t xml:space="preserve"> ООО «Мажор плюс» в 2011 году сроком на 11 месяцев</w:t>
      </w:r>
      <w:r w:rsidRPr="006439FD">
        <w:t xml:space="preserve"> </w:t>
      </w:r>
      <w:r>
        <w:t>(а затем возобновлен на неопределенный срок в связи с отсутствием возражений со стороны арендодателя)</w:t>
      </w:r>
      <w:r w:rsidRPr="003D7CBB">
        <w:t xml:space="preserve">, </w:t>
      </w:r>
      <w:r>
        <w:t>при этом</w:t>
      </w:r>
      <w:r w:rsidRPr="003D7CBB">
        <w:t xml:space="preserve"> расположен</w:t>
      </w:r>
      <w:r>
        <w:t>н</w:t>
      </w:r>
      <w:r w:rsidRPr="003D7CBB">
        <w:t>ы</w:t>
      </w:r>
      <w:r>
        <w:t xml:space="preserve">е на этих участках объекты </w:t>
      </w:r>
      <w:r w:rsidRPr="003D7CBB">
        <w:t xml:space="preserve">недвижимости сданы </w:t>
      </w:r>
      <w:r>
        <w:t>данному обществу</w:t>
      </w:r>
      <w:r w:rsidRPr="003D7CBB">
        <w:t xml:space="preserve"> </w:t>
      </w:r>
      <w:r>
        <w:t xml:space="preserve">в </w:t>
      </w:r>
      <w:r w:rsidRPr="003D7CBB">
        <w:t xml:space="preserve">аренду </w:t>
      </w:r>
      <w:r>
        <w:t xml:space="preserve">в этом же году </w:t>
      </w:r>
      <w:r w:rsidRPr="003D7CBB">
        <w:t>сроком на 5 лет</w:t>
      </w:r>
      <w:r>
        <w:t>;</w:t>
      </w:r>
      <w:proofErr w:type="gramEnd"/>
    </w:p>
    <w:p w:rsidR="006714A7" w:rsidRPr="00E801BB" w:rsidRDefault="006714A7" w:rsidP="006714A7">
      <w:pPr>
        <w:tabs>
          <w:tab w:val="left" w:pos="284"/>
          <w:tab w:val="left" w:pos="709"/>
        </w:tabs>
        <w:autoSpaceDE w:val="0"/>
        <w:autoSpaceDN w:val="0"/>
        <w:adjustRightInd w:val="0"/>
        <w:jc w:val="both"/>
      </w:pPr>
      <w:r>
        <w:tab/>
      </w:r>
      <w:r>
        <w:tab/>
      </w:r>
      <w:proofErr w:type="gramStart"/>
      <w:r>
        <w:t>-</w:t>
      </w:r>
      <w:r w:rsidRPr="003D7CBB">
        <w:t xml:space="preserve"> </w:t>
      </w:r>
      <w:r>
        <w:t xml:space="preserve">из 44 договоров аренды земельных участков, на которых расположены объекты недвижимости, закрепленные на праве хозяйственного ведения за ГУП ТО «Областное ДРСУ», 15 договоров заключены в 2007-2015 </w:t>
      </w:r>
      <w:proofErr w:type="spellStart"/>
      <w:r>
        <w:t>г.г</w:t>
      </w:r>
      <w:proofErr w:type="spellEnd"/>
      <w:r w:rsidR="00943DA4">
        <w:t>.</w:t>
      </w:r>
      <w:r>
        <w:t xml:space="preserve"> сроком на 11 месяцев (затем возобновлены на неопределенный срок), при этом срок использования предприятием объектов недвижимости не ограничен - до момента его</w:t>
      </w:r>
      <w:r w:rsidRPr="00E801BB">
        <w:t xml:space="preserve"> отказа от права хозяйственного ведения</w:t>
      </w:r>
      <w:r>
        <w:t>;</w:t>
      </w:r>
      <w:proofErr w:type="gramEnd"/>
    </w:p>
    <w:p w:rsidR="006714A7" w:rsidRPr="00B814C1" w:rsidRDefault="006714A7" w:rsidP="006714A7">
      <w:pPr>
        <w:tabs>
          <w:tab w:val="left" w:pos="284"/>
        </w:tabs>
        <w:autoSpaceDE w:val="0"/>
        <w:autoSpaceDN w:val="0"/>
        <w:adjustRightInd w:val="0"/>
        <w:jc w:val="both"/>
        <w:rPr>
          <w:bCs/>
        </w:rPr>
      </w:pPr>
      <w:r>
        <w:tab/>
      </w:r>
      <w:r>
        <w:tab/>
      </w:r>
      <w:proofErr w:type="gramStart"/>
      <w:r w:rsidRPr="00E801BB">
        <w:t xml:space="preserve">- </w:t>
      </w:r>
      <w:r w:rsidRPr="003D7CBB">
        <w:t xml:space="preserve">ООО «Газпром </w:t>
      </w:r>
      <w:r w:rsidRPr="003D7CBB">
        <w:rPr>
          <w:bCs/>
        </w:rPr>
        <w:t>газораспределение Томск»</w:t>
      </w:r>
      <w:r>
        <w:rPr>
          <w:bCs/>
        </w:rPr>
        <w:t xml:space="preserve"> сданы в аренду только </w:t>
      </w:r>
      <w:r w:rsidRPr="003D7CBB">
        <w:rPr>
          <w:bCs/>
        </w:rPr>
        <w:t>объекты газового хозяйства</w:t>
      </w:r>
      <w:r>
        <w:rPr>
          <w:bCs/>
        </w:rPr>
        <w:t xml:space="preserve">, при этом не урегулированы </w:t>
      </w:r>
      <w:r w:rsidRPr="00E801BB">
        <w:t>отношения</w:t>
      </w:r>
      <w:r>
        <w:rPr>
          <w:bCs/>
        </w:rPr>
        <w:t xml:space="preserve"> по </w:t>
      </w:r>
      <w:r w:rsidRPr="003D7CBB">
        <w:rPr>
          <w:bCs/>
        </w:rPr>
        <w:t>земельным участкам,</w:t>
      </w:r>
      <w:r>
        <w:rPr>
          <w:bCs/>
        </w:rPr>
        <w:t xml:space="preserve"> на которых они расположены, используемым данной организацией</w:t>
      </w:r>
      <w:r w:rsidRPr="003D7CBB">
        <w:rPr>
          <w:bCs/>
        </w:rPr>
        <w:t xml:space="preserve"> без оформления договорных отношений и </w:t>
      </w:r>
      <w:r>
        <w:rPr>
          <w:bCs/>
        </w:rPr>
        <w:t xml:space="preserve">без </w:t>
      </w:r>
      <w:r w:rsidRPr="00DB6959">
        <w:t>соблюдения принцип</w:t>
      </w:r>
      <w:r>
        <w:t>а</w:t>
      </w:r>
      <w:r w:rsidRPr="00DB6959">
        <w:t xml:space="preserve"> </w:t>
      </w:r>
      <w:r>
        <w:t>платности использования</w:t>
      </w:r>
      <w:r w:rsidRPr="00DB6959">
        <w:t xml:space="preserve"> </w:t>
      </w:r>
      <w:r>
        <w:t>земли</w:t>
      </w:r>
      <w:r w:rsidRPr="00DB6959">
        <w:t>, предусмотренн</w:t>
      </w:r>
      <w:r>
        <w:t>ого</w:t>
      </w:r>
      <w:r w:rsidRPr="00DB6959">
        <w:t xml:space="preserve"> Земельн</w:t>
      </w:r>
      <w:r w:rsidR="00A47143">
        <w:t>ым</w:t>
      </w:r>
      <w:r w:rsidRPr="00DB6959">
        <w:t xml:space="preserve"> кодекс</w:t>
      </w:r>
      <w:r w:rsidR="00A47143">
        <w:t>ом</w:t>
      </w:r>
      <w:r w:rsidRPr="00DB6959">
        <w:t xml:space="preserve"> РФ</w:t>
      </w:r>
      <w:r>
        <w:t xml:space="preserve"> (</w:t>
      </w:r>
      <w:r w:rsidRPr="008A6BE7">
        <w:rPr>
          <w:bCs/>
        </w:rPr>
        <w:t>арендная плата в договорах аренды определена лишь в отношении объектов газового хозяйства</w:t>
      </w:r>
      <w:r>
        <w:rPr>
          <w:bCs/>
        </w:rPr>
        <w:t xml:space="preserve">, что привело к </w:t>
      </w:r>
      <w:r w:rsidR="00E83818">
        <w:rPr>
          <w:bCs/>
        </w:rPr>
        <w:t xml:space="preserve">недополученным </w:t>
      </w:r>
      <w:r>
        <w:rPr>
          <w:bCs/>
        </w:rPr>
        <w:t>доход</w:t>
      </w:r>
      <w:r w:rsidR="00E83818">
        <w:rPr>
          <w:bCs/>
        </w:rPr>
        <w:t>ам</w:t>
      </w:r>
      <w:r>
        <w:rPr>
          <w:bCs/>
        </w:rPr>
        <w:t xml:space="preserve"> областного бюджета).</w:t>
      </w:r>
      <w:r w:rsidRPr="00361E8D">
        <w:rPr>
          <w:i/>
        </w:rPr>
        <w:t xml:space="preserve"> </w:t>
      </w:r>
      <w:proofErr w:type="gramEnd"/>
    </w:p>
    <w:p w:rsidR="006714A7" w:rsidRPr="00E34540" w:rsidRDefault="006714A7" w:rsidP="006714A7">
      <w:pPr>
        <w:tabs>
          <w:tab w:val="num" w:pos="0"/>
          <w:tab w:val="left" w:pos="720"/>
        </w:tabs>
        <w:jc w:val="both"/>
      </w:pPr>
      <w:r>
        <w:rPr>
          <w:b/>
          <w:bCs/>
        </w:rPr>
        <w:tab/>
      </w:r>
      <w:r w:rsidR="00613986">
        <w:rPr>
          <w:b/>
        </w:rPr>
        <w:t>7</w:t>
      </w:r>
      <w:r w:rsidRPr="007C0CA3">
        <w:rPr>
          <w:b/>
        </w:rPr>
        <w:t>.</w:t>
      </w:r>
      <w:r>
        <w:t xml:space="preserve"> Выявлены случаи использования земельных участков, находящихся в собственности Томской области, при отсутствии правовых оснований, так:</w:t>
      </w:r>
    </w:p>
    <w:p w:rsidR="00C83E88" w:rsidRDefault="006714A7" w:rsidP="00C83E88">
      <w:pPr>
        <w:tabs>
          <w:tab w:val="left" w:pos="709"/>
        </w:tabs>
        <w:suppressAutoHyphens/>
        <w:jc w:val="both"/>
      </w:pPr>
      <w:r>
        <w:tab/>
      </w:r>
      <w:r w:rsidRPr="00901CBA">
        <w:t>-</w:t>
      </w:r>
      <w:r>
        <w:rPr>
          <w:b/>
        </w:rPr>
        <w:t xml:space="preserve"> </w:t>
      </w:r>
      <w:r>
        <w:t>о</w:t>
      </w:r>
      <w:r w:rsidRPr="008D49C7">
        <w:rPr>
          <w:bCs/>
        </w:rPr>
        <w:t>бщ</w:t>
      </w:r>
      <w:r w:rsidRPr="0063116A">
        <w:rPr>
          <w:bCs/>
        </w:rPr>
        <w:t xml:space="preserve">ественные организации (Детский благотворительный фонд «Обыкновенное чудо», Томская региональная общественная организация «Федерация Автомобильного Спорта»), </w:t>
      </w:r>
      <w:r>
        <w:rPr>
          <w:bCs/>
        </w:rPr>
        <w:t xml:space="preserve">в </w:t>
      </w:r>
      <w:r w:rsidRPr="0063116A">
        <w:rPr>
          <w:bCs/>
        </w:rPr>
        <w:t>безвозмездно</w:t>
      </w:r>
      <w:r>
        <w:rPr>
          <w:bCs/>
        </w:rPr>
        <w:t>м</w:t>
      </w:r>
      <w:r w:rsidRPr="0063116A">
        <w:rPr>
          <w:bCs/>
        </w:rPr>
        <w:t xml:space="preserve"> пользовани</w:t>
      </w:r>
      <w:r>
        <w:rPr>
          <w:bCs/>
        </w:rPr>
        <w:t>и которых</w:t>
      </w:r>
      <w:r w:rsidRPr="0063116A">
        <w:rPr>
          <w:bCs/>
        </w:rPr>
        <w:t xml:space="preserve"> </w:t>
      </w:r>
      <w:r w:rsidRPr="00B6236D">
        <w:rPr>
          <w:bCs/>
        </w:rPr>
        <w:t>на основании</w:t>
      </w:r>
      <w:r>
        <w:rPr>
          <w:bCs/>
        </w:rPr>
        <w:t xml:space="preserve"> </w:t>
      </w:r>
      <w:r>
        <w:t>постановлений Законодательной Думы Томской области  от 25.10.2012 № 660</w:t>
      </w:r>
      <w:r w:rsidR="00C83E88">
        <w:t>,</w:t>
      </w:r>
      <w:r>
        <w:t xml:space="preserve"> от 26.03.2015 № 2606 </w:t>
      </w:r>
      <w:r w:rsidRPr="0063116A">
        <w:rPr>
          <w:bCs/>
        </w:rPr>
        <w:t>находя</w:t>
      </w:r>
      <w:r>
        <w:rPr>
          <w:bCs/>
        </w:rPr>
        <w:t>тся</w:t>
      </w:r>
      <w:r w:rsidRPr="0063116A">
        <w:rPr>
          <w:bCs/>
        </w:rPr>
        <w:t xml:space="preserve"> нежилые здания,</w:t>
      </w:r>
      <w:r w:rsidR="001F45C5">
        <w:rPr>
          <w:bCs/>
        </w:rPr>
        <w:t xml:space="preserve"> строения,</w:t>
      </w:r>
      <w:r w:rsidRPr="0063116A">
        <w:rPr>
          <w:bCs/>
        </w:rPr>
        <w:t xml:space="preserve"> </w:t>
      </w:r>
      <w:r w:rsidRPr="0063116A">
        <w:rPr>
          <w:bCs/>
        </w:rPr>
        <w:lastRenderedPageBreak/>
        <w:t>без правовых оснований используют земельные участки общей площадью 7</w:t>
      </w:r>
      <w:r>
        <w:rPr>
          <w:bCs/>
        </w:rPr>
        <w:t>,</w:t>
      </w:r>
      <w:r w:rsidRPr="0063116A">
        <w:rPr>
          <w:bCs/>
        </w:rPr>
        <w:t>7</w:t>
      </w:r>
      <w:r>
        <w:rPr>
          <w:bCs/>
        </w:rPr>
        <w:t xml:space="preserve"> тыс.</w:t>
      </w:r>
      <w:r w:rsidRPr="0063116A">
        <w:rPr>
          <w:bCs/>
        </w:rPr>
        <w:t xml:space="preserve"> </w:t>
      </w:r>
      <w:proofErr w:type="spellStart"/>
      <w:r w:rsidRPr="0063116A">
        <w:rPr>
          <w:bCs/>
        </w:rPr>
        <w:t>кв</w:t>
      </w:r>
      <w:proofErr w:type="gramStart"/>
      <w:r w:rsidRPr="0063116A">
        <w:rPr>
          <w:bCs/>
        </w:rPr>
        <w:t>.м</w:t>
      </w:r>
      <w:proofErr w:type="spellEnd"/>
      <w:proofErr w:type="gramEnd"/>
      <w:r>
        <w:rPr>
          <w:bCs/>
        </w:rPr>
        <w:t xml:space="preserve"> под</w:t>
      </w:r>
      <w:r w:rsidRPr="0063116A">
        <w:rPr>
          <w:bCs/>
        </w:rPr>
        <w:t xml:space="preserve"> эти</w:t>
      </w:r>
      <w:r>
        <w:rPr>
          <w:bCs/>
        </w:rPr>
        <w:t>ми</w:t>
      </w:r>
      <w:r w:rsidRPr="0063116A">
        <w:rPr>
          <w:bCs/>
        </w:rPr>
        <w:t xml:space="preserve"> </w:t>
      </w:r>
      <w:r w:rsidR="00C01F36">
        <w:rPr>
          <w:bCs/>
        </w:rPr>
        <w:t>объектами недвижимости</w:t>
      </w:r>
      <w:r w:rsidR="00C83E88">
        <w:rPr>
          <w:bCs/>
        </w:rPr>
        <w:t xml:space="preserve"> (</w:t>
      </w:r>
      <w:r w:rsidR="001F45C5">
        <w:rPr>
          <w:bCs/>
        </w:rPr>
        <w:t xml:space="preserve">данные </w:t>
      </w:r>
      <w:r w:rsidR="00C83E88">
        <w:t>организации не относятся к установленным Земельным кодексом РФ категориям организаций, которым земельные участки, находящиеся в государственной или муниципальной собственности, могут быть предоставлены в безвозмездное пользование);</w:t>
      </w:r>
    </w:p>
    <w:p w:rsidR="006714A7" w:rsidRDefault="006714A7" w:rsidP="006714A7">
      <w:pPr>
        <w:tabs>
          <w:tab w:val="num" w:pos="0"/>
          <w:tab w:val="left" w:pos="720"/>
        </w:tabs>
        <w:jc w:val="both"/>
        <w:rPr>
          <w:bCs/>
        </w:rPr>
      </w:pPr>
      <w:r>
        <w:rPr>
          <w:bCs/>
        </w:rPr>
        <w:tab/>
        <w:t>-</w:t>
      </w:r>
      <w:r w:rsidRPr="00C80D03">
        <w:rPr>
          <w:bCs/>
        </w:rPr>
        <w:t xml:space="preserve"> ООО «Газпром газораспределение Томск»</w:t>
      </w:r>
      <w:r>
        <w:rPr>
          <w:bCs/>
        </w:rPr>
        <w:t>,</w:t>
      </w:r>
      <w:r w:rsidRPr="00AA6204">
        <w:t xml:space="preserve"> </w:t>
      </w:r>
      <w:r>
        <w:t xml:space="preserve">арендующее </w:t>
      </w:r>
      <w:r w:rsidRPr="00C80D03">
        <w:rPr>
          <w:bCs/>
        </w:rPr>
        <w:t>объект</w:t>
      </w:r>
      <w:r>
        <w:rPr>
          <w:bCs/>
        </w:rPr>
        <w:t>ы</w:t>
      </w:r>
      <w:r w:rsidRPr="00C80D03">
        <w:rPr>
          <w:bCs/>
        </w:rPr>
        <w:t xml:space="preserve"> газового хозяйства</w:t>
      </w:r>
      <w:r>
        <w:rPr>
          <w:bCs/>
        </w:rPr>
        <w:t xml:space="preserve"> </w:t>
      </w:r>
      <w:r>
        <w:t xml:space="preserve">по договорам аренды, заключаемым с Департаментом </w:t>
      </w:r>
      <w:r>
        <w:rPr>
          <w:bCs/>
        </w:rPr>
        <w:t>с</w:t>
      </w:r>
      <w:r w:rsidRPr="00C80D03">
        <w:rPr>
          <w:bCs/>
        </w:rPr>
        <w:t xml:space="preserve"> 2011 год</w:t>
      </w:r>
      <w:r>
        <w:rPr>
          <w:bCs/>
        </w:rPr>
        <w:t>а,</w:t>
      </w:r>
      <w:r w:rsidRPr="00AA6204">
        <w:rPr>
          <w:bCs/>
        </w:rPr>
        <w:t xml:space="preserve"> </w:t>
      </w:r>
      <w:r w:rsidRPr="0063116A">
        <w:rPr>
          <w:bCs/>
        </w:rPr>
        <w:t>использу</w:t>
      </w:r>
      <w:r>
        <w:rPr>
          <w:bCs/>
        </w:rPr>
        <w:t>е</w:t>
      </w:r>
      <w:r w:rsidRPr="0063116A">
        <w:rPr>
          <w:bCs/>
        </w:rPr>
        <w:t>т без правовых оснований</w:t>
      </w:r>
      <w:r>
        <w:rPr>
          <w:bCs/>
        </w:rPr>
        <w:t xml:space="preserve"> 75 земельных участков </w:t>
      </w:r>
      <w:r w:rsidRPr="00C80D03">
        <w:rPr>
          <w:bCs/>
        </w:rPr>
        <w:t xml:space="preserve">общей площадью 16,2 тыс. </w:t>
      </w:r>
      <w:proofErr w:type="spellStart"/>
      <w:r w:rsidRPr="00C80D03">
        <w:rPr>
          <w:bCs/>
        </w:rPr>
        <w:t>кв</w:t>
      </w:r>
      <w:proofErr w:type="gramStart"/>
      <w:r w:rsidRPr="00C80D03">
        <w:rPr>
          <w:bCs/>
        </w:rPr>
        <w:t>.м</w:t>
      </w:r>
      <w:proofErr w:type="spellEnd"/>
      <w:proofErr w:type="gramEnd"/>
      <w:r>
        <w:rPr>
          <w:bCs/>
        </w:rPr>
        <w:t xml:space="preserve"> под указанными объектами;</w:t>
      </w:r>
    </w:p>
    <w:p w:rsidR="006714A7" w:rsidRDefault="006714A7" w:rsidP="004E1ED2">
      <w:pPr>
        <w:tabs>
          <w:tab w:val="left" w:pos="720"/>
        </w:tabs>
        <w:suppressAutoHyphens/>
        <w:jc w:val="both"/>
      </w:pPr>
      <w:r>
        <w:rPr>
          <w:bCs/>
        </w:rPr>
        <w:tab/>
      </w:r>
      <w:proofErr w:type="gramStart"/>
      <w:r>
        <w:rPr>
          <w:bCs/>
        </w:rPr>
        <w:t xml:space="preserve">- многодетные семьи, которым предоставлены </w:t>
      </w:r>
      <w:r w:rsidR="004E1ED2">
        <w:rPr>
          <w:bCs/>
        </w:rPr>
        <w:t>по договорам</w:t>
      </w:r>
      <w:r w:rsidR="004E1ED2" w:rsidRPr="00E70697">
        <w:rPr>
          <w:bCs/>
        </w:rPr>
        <w:t xml:space="preserve"> безвозмездного пользования</w:t>
      </w:r>
      <w:r w:rsidR="004E1ED2">
        <w:rPr>
          <w:bCs/>
        </w:rPr>
        <w:t xml:space="preserve"> и социального найма </w:t>
      </w:r>
      <w:r>
        <w:rPr>
          <w:bCs/>
        </w:rPr>
        <w:t xml:space="preserve">приобретенные в 2011-2015 годах за счет средств областного бюджета жилые помещения, используют земельные участки </w:t>
      </w:r>
      <w:r>
        <w:t xml:space="preserve"> </w:t>
      </w:r>
      <w:r>
        <w:rPr>
          <w:bCs/>
        </w:rPr>
        <w:t xml:space="preserve">под указанными жилыми помещениями без правовых оснований </w:t>
      </w:r>
      <w:r w:rsidRPr="00FE031E">
        <w:rPr>
          <w:bCs/>
        </w:rPr>
        <w:t>(</w:t>
      </w:r>
      <w:r>
        <w:rPr>
          <w:bCs/>
        </w:rPr>
        <w:t xml:space="preserve">на момент проверки - </w:t>
      </w:r>
      <w:r w:rsidRPr="00FE031E">
        <w:t>3</w:t>
      </w:r>
      <w:r>
        <w:t>4</w:t>
      </w:r>
      <w:r w:rsidRPr="00FE031E">
        <w:t xml:space="preserve"> </w:t>
      </w:r>
      <w:r w:rsidR="004E1ED2">
        <w:t>земельных</w:t>
      </w:r>
      <w:r w:rsidR="004E1ED2" w:rsidRPr="00FE031E">
        <w:t xml:space="preserve"> </w:t>
      </w:r>
      <w:r w:rsidRPr="00FE031E">
        <w:t>участка общей площадью 4</w:t>
      </w:r>
      <w:r>
        <w:t>7,4</w:t>
      </w:r>
      <w:r w:rsidRPr="00FE031E">
        <w:t xml:space="preserve"> тыс. </w:t>
      </w:r>
      <w:proofErr w:type="spellStart"/>
      <w:r w:rsidRPr="00FE031E">
        <w:t>кв.м</w:t>
      </w:r>
      <w:proofErr w:type="spellEnd"/>
      <w:r w:rsidRPr="00FE031E">
        <w:t>).</w:t>
      </w:r>
      <w:r w:rsidR="004E1ED2" w:rsidRPr="004E1ED2">
        <w:rPr>
          <w:bCs/>
        </w:rPr>
        <w:t xml:space="preserve"> </w:t>
      </w:r>
      <w:proofErr w:type="gramEnd"/>
    </w:p>
    <w:p w:rsidR="006714A7" w:rsidRDefault="006714A7" w:rsidP="00C01F36">
      <w:pPr>
        <w:tabs>
          <w:tab w:val="left" w:pos="284"/>
        </w:tabs>
        <w:autoSpaceDE w:val="0"/>
        <w:autoSpaceDN w:val="0"/>
        <w:adjustRightInd w:val="0"/>
        <w:jc w:val="both"/>
      </w:pPr>
      <w:r>
        <w:tab/>
      </w:r>
      <w:r>
        <w:tab/>
      </w:r>
      <w:r w:rsidR="00613986">
        <w:rPr>
          <w:b/>
          <w:bCs/>
        </w:rPr>
        <w:t>8</w:t>
      </w:r>
      <w:r w:rsidRPr="007032DE">
        <w:rPr>
          <w:b/>
          <w:bCs/>
        </w:rPr>
        <w:t xml:space="preserve">. </w:t>
      </w:r>
      <w:r w:rsidR="002C5CF6" w:rsidRPr="002C5CF6">
        <w:rPr>
          <w:bCs/>
        </w:rPr>
        <w:t>В</w:t>
      </w:r>
      <w:r w:rsidR="002C5CF6" w:rsidRPr="00E014BB">
        <w:t>ыявлены нарушения</w:t>
      </w:r>
      <w:r w:rsidR="002C5CF6" w:rsidRPr="00E014BB">
        <w:rPr>
          <w:bCs/>
        </w:rPr>
        <w:t xml:space="preserve"> норм </w:t>
      </w:r>
      <w:r w:rsidR="002C5CF6">
        <w:t xml:space="preserve">и методологии </w:t>
      </w:r>
      <w:r w:rsidR="002C5CF6" w:rsidRPr="00E014BB">
        <w:rPr>
          <w:bCs/>
        </w:rPr>
        <w:t xml:space="preserve">бухгалтерского </w:t>
      </w:r>
      <w:r w:rsidR="002C5CF6">
        <w:rPr>
          <w:bCs/>
        </w:rPr>
        <w:t>учета</w:t>
      </w:r>
      <w:r>
        <w:t>:</w:t>
      </w:r>
    </w:p>
    <w:p w:rsidR="006714A7" w:rsidRPr="00947E73" w:rsidRDefault="006714A7" w:rsidP="006714A7">
      <w:pPr>
        <w:tabs>
          <w:tab w:val="num" w:pos="0"/>
          <w:tab w:val="left" w:pos="720"/>
        </w:tabs>
        <w:ind w:firstLine="709"/>
        <w:jc w:val="both"/>
      </w:pPr>
      <w:proofErr w:type="gramStart"/>
      <w:r>
        <w:t xml:space="preserve">- </w:t>
      </w:r>
      <w:r w:rsidRPr="007032DE">
        <w:rPr>
          <w:bCs/>
        </w:rPr>
        <w:t>Положением об Учетной политике в Департаменте</w:t>
      </w:r>
      <w:r w:rsidR="002D5040">
        <w:rPr>
          <w:bCs/>
        </w:rPr>
        <w:t xml:space="preserve"> (в части п</w:t>
      </w:r>
      <w:r w:rsidR="002D5040" w:rsidRPr="007032DE">
        <w:t>оряд</w:t>
      </w:r>
      <w:r w:rsidR="002D5040">
        <w:t>ка</w:t>
      </w:r>
      <w:r w:rsidR="002D5040" w:rsidRPr="007032DE">
        <w:t xml:space="preserve"> бухгалтерского учета нефинансовых активов имущества </w:t>
      </w:r>
      <w:r w:rsidR="002D5040">
        <w:t>К</w:t>
      </w:r>
      <w:r w:rsidR="002D5040" w:rsidRPr="007032DE">
        <w:t>азны Томской области</w:t>
      </w:r>
      <w:r w:rsidR="002D5040">
        <w:rPr>
          <w:bCs/>
        </w:rPr>
        <w:t>)</w:t>
      </w:r>
      <w:r w:rsidRPr="007032DE">
        <w:rPr>
          <w:bCs/>
        </w:rPr>
        <w:t>, утвержденным распоряжением начальника Департамента от 30.12.2014 № 1180</w:t>
      </w:r>
      <w:r w:rsidR="005E6C96">
        <w:rPr>
          <w:bCs/>
        </w:rPr>
        <w:t>,</w:t>
      </w:r>
      <w:r w:rsidRPr="007032DE">
        <w:rPr>
          <w:bCs/>
        </w:rPr>
        <w:t xml:space="preserve"> </w:t>
      </w:r>
      <w:r>
        <w:rPr>
          <w:bCs/>
        </w:rPr>
        <w:t xml:space="preserve">не </w:t>
      </w:r>
      <w:r w:rsidRPr="007032DE">
        <w:rPr>
          <w:bCs/>
        </w:rPr>
        <w:t>установлено</w:t>
      </w:r>
      <w:r>
        <w:rPr>
          <w:bCs/>
        </w:rPr>
        <w:t>,</w:t>
      </w:r>
      <w:r w:rsidRPr="007032DE">
        <w:rPr>
          <w:bCs/>
        </w:rPr>
        <w:t xml:space="preserve"> что </w:t>
      </w:r>
      <w:r>
        <w:t xml:space="preserve">учет </w:t>
      </w:r>
      <w:r w:rsidRPr="0065274D">
        <w:rPr>
          <w:bCs/>
        </w:rPr>
        <w:t>земельны</w:t>
      </w:r>
      <w:r>
        <w:rPr>
          <w:bCs/>
        </w:rPr>
        <w:t>х</w:t>
      </w:r>
      <w:r w:rsidRPr="0065274D">
        <w:rPr>
          <w:bCs/>
        </w:rPr>
        <w:t xml:space="preserve"> участк</w:t>
      </w:r>
      <w:r>
        <w:rPr>
          <w:bCs/>
        </w:rPr>
        <w:t>ов</w:t>
      </w:r>
      <w:r w:rsidRPr="0065274D">
        <w:rPr>
          <w:bCs/>
        </w:rPr>
        <w:t xml:space="preserve">, </w:t>
      </w:r>
      <w:r w:rsidRPr="0065274D">
        <w:t>принадлежащи</w:t>
      </w:r>
      <w:r>
        <w:t>х</w:t>
      </w:r>
      <w:r w:rsidRPr="0065274D">
        <w:t xml:space="preserve"> Томской области на праве собственности</w:t>
      </w:r>
      <w:r>
        <w:t xml:space="preserve">, </w:t>
      </w:r>
      <w:r w:rsidRPr="0065274D">
        <w:rPr>
          <w:bCs/>
        </w:rPr>
        <w:t>поставленны</w:t>
      </w:r>
      <w:r>
        <w:rPr>
          <w:bCs/>
        </w:rPr>
        <w:t>х</w:t>
      </w:r>
      <w:r w:rsidRPr="0065274D">
        <w:rPr>
          <w:bCs/>
        </w:rPr>
        <w:t xml:space="preserve"> на кадастровый учет (</w:t>
      </w:r>
      <w:r w:rsidRPr="0065274D">
        <w:t>образованны</w:t>
      </w:r>
      <w:r>
        <w:t>х</w:t>
      </w:r>
      <w:r w:rsidRPr="0065274D">
        <w:t xml:space="preserve"> при разделе</w:t>
      </w:r>
      <w:r>
        <w:t xml:space="preserve">, </w:t>
      </w:r>
      <w:r w:rsidRPr="0065274D">
        <w:rPr>
          <w:bCs/>
        </w:rPr>
        <w:t>выделе</w:t>
      </w:r>
      <w:r>
        <w:rPr>
          <w:bCs/>
        </w:rPr>
        <w:t>,</w:t>
      </w:r>
      <w:r w:rsidRPr="0065274D">
        <w:t xml:space="preserve"> </w:t>
      </w:r>
      <w:r w:rsidRPr="0065274D">
        <w:rPr>
          <w:bCs/>
        </w:rPr>
        <w:t>объединении, перераспределении</w:t>
      </w:r>
      <w:r>
        <w:rPr>
          <w:bCs/>
        </w:rPr>
        <w:t xml:space="preserve">, </w:t>
      </w:r>
      <w:r w:rsidRPr="0065274D">
        <w:t>оформлен</w:t>
      </w:r>
      <w:r>
        <w:t>ных</w:t>
      </w:r>
      <w:r w:rsidRPr="0065274D">
        <w:t xml:space="preserve"> </w:t>
      </w:r>
      <w:r>
        <w:t>в</w:t>
      </w:r>
      <w:r w:rsidRPr="0065274D">
        <w:t xml:space="preserve"> </w:t>
      </w:r>
      <w:proofErr w:type="spellStart"/>
      <w:r w:rsidRPr="0065274D">
        <w:t>собст</w:t>
      </w:r>
      <w:r w:rsidR="00605FAE">
        <w:t>-</w:t>
      </w:r>
      <w:r w:rsidRPr="0065274D">
        <w:t>венност</w:t>
      </w:r>
      <w:r>
        <w:t>ь</w:t>
      </w:r>
      <w:proofErr w:type="spellEnd"/>
      <w:r w:rsidRPr="0065274D">
        <w:t xml:space="preserve"> Томской области в порядке разгран</w:t>
      </w:r>
      <w:r>
        <w:t xml:space="preserve">ичения </w:t>
      </w:r>
      <w:r w:rsidRPr="00DF4C06">
        <w:t xml:space="preserve">госсобственности </w:t>
      </w:r>
      <w:r>
        <w:rPr>
          <w:rFonts w:eastAsia="Calibri"/>
          <w:bCs/>
          <w:lang w:eastAsia="en-US"/>
        </w:rPr>
        <w:t>и т.д.</w:t>
      </w:r>
      <w:r w:rsidRPr="00DF4C06">
        <w:t>)</w:t>
      </w:r>
      <w:r w:rsidR="00605FAE">
        <w:t>,</w:t>
      </w:r>
      <w:r w:rsidRPr="00DF4C06">
        <w:t xml:space="preserve"> </w:t>
      </w:r>
      <w:r>
        <w:t>осуществляется по</w:t>
      </w:r>
      <w:proofErr w:type="gramEnd"/>
      <w:r>
        <w:t xml:space="preserve"> кадастровой стоимости</w:t>
      </w:r>
      <w:r w:rsidR="00FE4989">
        <w:t xml:space="preserve"> (</w:t>
      </w:r>
      <w:r>
        <w:t xml:space="preserve">фактически </w:t>
      </w:r>
      <w:r w:rsidR="00605FAE">
        <w:t xml:space="preserve">в проверяемом периоде </w:t>
      </w:r>
      <w:r>
        <w:t>бухгалтерский учет принятия</w:t>
      </w:r>
      <w:r w:rsidR="00FE4989">
        <w:t xml:space="preserve"> и </w:t>
      </w:r>
      <w:r>
        <w:t xml:space="preserve">выбытия </w:t>
      </w:r>
      <w:r w:rsidR="00000B31">
        <w:t>указанных</w:t>
      </w:r>
      <w:r>
        <w:t xml:space="preserve"> земельных участков осуществлялся по их первоначальной стоимости, </w:t>
      </w:r>
      <w:r w:rsidR="00605FAE">
        <w:t>отраженной</w:t>
      </w:r>
      <w:r>
        <w:t xml:space="preserve"> в передаточных актах</w:t>
      </w:r>
      <w:r w:rsidR="00FE4989">
        <w:t xml:space="preserve">, </w:t>
      </w:r>
      <w:r w:rsidRPr="00530431">
        <w:t>которая в ряде случаев отлича</w:t>
      </w:r>
      <w:r>
        <w:t>лась</w:t>
      </w:r>
      <w:r w:rsidRPr="00530431">
        <w:t xml:space="preserve"> от кадастровой стоимос</w:t>
      </w:r>
      <w:r>
        <w:t>ти);</w:t>
      </w:r>
      <w:r w:rsidR="005E6C96">
        <w:t xml:space="preserve"> </w:t>
      </w:r>
      <w:r w:rsidRPr="007032DE">
        <w:rPr>
          <w:bCs/>
        </w:rPr>
        <w:t xml:space="preserve">не </w:t>
      </w:r>
      <w:r>
        <w:rPr>
          <w:bCs/>
        </w:rPr>
        <w:t>устан</w:t>
      </w:r>
      <w:r w:rsidRPr="007032DE">
        <w:rPr>
          <w:bCs/>
        </w:rPr>
        <w:t>о</w:t>
      </w:r>
      <w:r>
        <w:rPr>
          <w:bCs/>
        </w:rPr>
        <w:t>вл</w:t>
      </w:r>
      <w:r w:rsidRPr="007032DE">
        <w:rPr>
          <w:bCs/>
        </w:rPr>
        <w:t>ен порядок проведения инвентаризации непроизведенных активов, составляющих Казну Томской области</w:t>
      </w:r>
      <w:r>
        <w:rPr>
          <w:bCs/>
        </w:rPr>
        <w:t xml:space="preserve"> (с учетом организационно-технических возможностей</w:t>
      </w:r>
      <w:r w:rsidRPr="00CE5FB6">
        <w:rPr>
          <w:bCs/>
        </w:rPr>
        <w:t xml:space="preserve"> </w:t>
      </w:r>
      <w:r>
        <w:rPr>
          <w:bCs/>
        </w:rPr>
        <w:t>Департамента);</w:t>
      </w:r>
    </w:p>
    <w:p w:rsidR="005E6C96" w:rsidRDefault="006714A7" w:rsidP="006714A7">
      <w:pPr>
        <w:tabs>
          <w:tab w:val="num" w:pos="0"/>
          <w:tab w:val="left" w:pos="720"/>
        </w:tabs>
        <w:jc w:val="both"/>
        <w:rPr>
          <w:bCs/>
        </w:rPr>
      </w:pPr>
      <w:r>
        <w:rPr>
          <w:b/>
          <w:bCs/>
        </w:rPr>
        <w:tab/>
        <w:t xml:space="preserve">- </w:t>
      </w:r>
      <w:r>
        <w:rPr>
          <w:bCs/>
        </w:rPr>
        <w:t>данные</w:t>
      </w:r>
      <w:r w:rsidRPr="007C0CA3">
        <w:rPr>
          <w:bCs/>
        </w:rPr>
        <w:t xml:space="preserve"> бухгалтерско</w:t>
      </w:r>
      <w:r>
        <w:rPr>
          <w:bCs/>
        </w:rPr>
        <w:t>го</w:t>
      </w:r>
      <w:r w:rsidRPr="007C0CA3">
        <w:rPr>
          <w:bCs/>
        </w:rPr>
        <w:t xml:space="preserve"> учет</w:t>
      </w:r>
      <w:r>
        <w:rPr>
          <w:bCs/>
        </w:rPr>
        <w:t>а не сопоставимы с данными реестрового учета</w:t>
      </w:r>
      <w:r w:rsidR="005E6C96">
        <w:rPr>
          <w:bCs/>
        </w:rPr>
        <w:t xml:space="preserve"> (</w:t>
      </w:r>
      <w:r w:rsidR="00605FAE" w:rsidRPr="007C0CA3">
        <w:rPr>
          <w:bCs/>
        </w:rPr>
        <w:t xml:space="preserve">по состоянию </w:t>
      </w:r>
      <w:r w:rsidR="00605FAE" w:rsidRPr="00E53DE4">
        <w:rPr>
          <w:bCs/>
        </w:rPr>
        <w:t>на 01.01.2016</w:t>
      </w:r>
      <w:r w:rsidR="00605FAE" w:rsidRPr="007C0CA3">
        <w:rPr>
          <w:bCs/>
        </w:rPr>
        <w:t xml:space="preserve"> </w:t>
      </w:r>
      <w:r>
        <w:rPr>
          <w:bCs/>
        </w:rPr>
        <w:t>в бух</w:t>
      </w:r>
      <w:r w:rsidR="00A76CD9">
        <w:rPr>
          <w:bCs/>
        </w:rPr>
        <w:t xml:space="preserve">галтерском </w:t>
      </w:r>
      <w:r>
        <w:rPr>
          <w:bCs/>
        </w:rPr>
        <w:t xml:space="preserve">учете </w:t>
      </w:r>
      <w:r w:rsidR="00A76CD9">
        <w:rPr>
          <w:bCs/>
        </w:rPr>
        <w:t>отражено</w:t>
      </w:r>
      <w:r w:rsidRPr="007C0CA3">
        <w:rPr>
          <w:bCs/>
        </w:rPr>
        <w:t xml:space="preserve"> </w:t>
      </w:r>
      <w:r w:rsidR="00605FAE">
        <w:rPr>
          <w:bCs/>
        </w:rPr>
        <w:t xml:space="preserve">в целом </w:t>
      </w:r>
      <w:r w:rsidRPr="007C0CA3">
        <w:rPr>
          <w:bCs/>
        </w:rPr>
        <w:t xml:space="preserve">на 6 земельных участков меньше, чем в Реестре, общая стоимость земельных участков в бухучете меньше на 306 205,7 </w:t>
      </w:r>
      <w:proofErr w:type="spellStart"/>
      <w:r w:rsidRPr="007C0CA3">
        <w:rPr>
          <w:bCs/>
        </w:rPr>
        <w:t>тыс</w:t>
      </w:r>
      <w:proofErr w:type="gramStart"/>
      <w:r w:rsidRPr="007C0CA3">
        <w:rPr>
          <w:bCs/>
        </w:rPr>
        <w:t>.р</w:t>
      </w:r>
      <w:proofErr w:type="gramEnd"/>
      <w:r w:rsidRPr="007C0CA3">
        <w:rPr>
          <w:bCs/>
        </w:rPr>
        <w:t>уб</w:t>
      </w:r>
      <w:proofErr w:type="spellEnd"/>
      <w:r w:rsidRPr="007C0CA3">
        <w:rPr>
          <w:bCs/>
        </w:rPr>
        <w:t>.</w:t>
      </w:r>
      <w:r w:rsidR="005E6C96">
        <w:rPr>
          <w:bCs/>
        </w:rPr>
        <w:t>,</w:t>
      </w:r>
      <w:r>
        <w:t xml:space="preserve"> </w:t>
      </w:r>
      <w:r w:rsidRPr="007C0CA3">
        <w:t xml:space="preserve">том числе в связи с тем, что </w:t>
      </w:r>
      <w:r>
        <w:rPr>
          <w:bCs/>
        </w:rPr>
        <w:t xml:space="preserve">по </w:t>
      </w:r>
      <w:r w:rsidRPr="007C0CA3">
        <w:rPr>
          <w:bCs/>
        </w:rPr>
        <w:t>142 земельны</w:t>
      </w:r>
      <w:r>
        <w:rPr>
          <w:bCs/>
        </w:rPr>
        <w:t>м</w:t>
      </w:r>
      <w:r w:rsidRPr="007C0CA3">
        <w:rPr>
          <w:bCs/>
        </w:rPr>
        <w:t xml:space="preserve"> участк</w:t>
      </w:r>
      <w:r>
        <w:rPr>
          <w:bCs/>
        </w:rPr>
        <w:t>ам,</w:t>
      </w:r>
      <w:r w:rsidRPr="007C0CA3">
        <w:rPr>
          <w:bCs/>
        </w:rPr>
        <w:t xml:space="preserve"> учтенны</w:t>
      </w:r>
      <w:r>
        <w:rPr>
          <w:bCs/>
        </w:rPr>
        <w:t xml:space="preserve">м до 01.01.2015, не производилась </w:t>
      </w:r>
      <w:proofErr w:type="spellStart"/>
      <w:r>
        <w:rPr>
          <w:bCs/>
        </w:rPr>
        <w:t>до</w:t>
      </w:r>
      <w:r w:rsidRPr="007C0CA3">
        <w:rPr>
          <w:bCs/>
        </w:rPr>
        <w:t>оценка</w:t>
      </w:r>
      <w:proofErr w:type="spellEnd"/>
      <w:r w:rsidRPr="007C0CA3">
        <w:rPr>
          <w:bCs/>
        </w:rPr>
        <w:t xml:space="preserve"> </w:t>
      </w:r>
      <w:r>
        <w:rPr>
          <w:bCs/>
        </w:rPr>
        <w:t xml:space="preserve">до кадастровой </w:t>
      </w:r>
      <w:r w:rsidRPr="007C0CA3">
        <w:rPr>
          <w:bCs/>
        </w:rPr>
        <w:t>стоимости</w:t>
      </w:r>
      <w:r>
        <w:rPr>
          <w:bCs/>
        </w:rPr>
        <w:t>)</w:t>
      </w:r>
      <w:r w:rsidR="00C01F36">
        <w:rPr>
          <w:bCs/>
        </w:rPr>
        <w:t>;</w:t>
      </w:r>
    </w:p>
    <w:p w:rsidR="006714A7" w:rsidRPr="007C0CA3" w:rsidRDefault="006714A7" w:rsidP="006714A7">
      <w:pPr>
        <w:tabs>
          <w:tab w:val="num" w:pos="0"/>
          <w:tab w:val="left" w:pos="720"/>
        </w:tabs>
        <w:jc w:val="both"/>
        <w:rPr>
          <w:bCs/>
        </w:rPr>
      </w:pPr>
      <w:r>
        <w:rPr>
          <w:bCs/>
        </w:rPr>
        <w:tab/>
      </w:r>
      <w:r w:rsidRPr="007C0CA3">
        <w:rPr>
          <w:bCs/>
        </w:rPr>
        <w:t xml:space="preserve">- </w:t>
      </w:r>
      <w:r w:rsidR="00605FAE">
        <w:rPr>
          <w:bCs/>
        </w:rPr>
        <w:t>по</w:t>
      </w:r>
      <w:r w:rsidR="00C94671">
        <w:rPr>
          <w:bCs/>
        </w:rPr>
        <w:t xml:space="preserve"> з</w:t>
      </w:r>
      <w:r w:rsidRPr="007C0CA3">
        <w:rPr>
          <w:bCs/>
        </w:rPr>
        <w:t>емельны</w:t>
      </w:r>
      <w:r w:rsidR="00605FAE">
        <w:rPr>
          <w:bCs/>
        </w:rPr>
        <w:t>м</w:t>
      </w:r>
      <w:r w:rsidRPr="007C0CA3">
        <w:rPr>
          <w:bCs/>
        </w:rPr>
        <w:t xml:space="preserve"> участк</w:t>
      </w:r>
      <w:r w:rsidR="00605FAE">
        <w:rPr>
          <w:bCs/>
        </w:rPr>
        <w:t>ам</w:t>
      </w:r>
      <w:r w:rsidRPr="007C0CA3">
        <w:rPr>
          <w:bCs/>
        </w:rPr>
        <w:t>, переданны</w:t>
      </w:r>
      <w:r w:rsidR="00605FAE">
        <w:rPr>
          <w:bCs/>
        </w:rPr>
        <w:t>м</w:t>
      </w:r>
      <w:r w:rsidRPr="007C0CA3">
        <w:rPr>
          <w:bCs/>
        </w:rPr>
        <w:t xml:space="preserve"> в аренду</w:t>
      </w:r>
      <w:r w:rsidR="00605FAE">
        <w:rPr>
          <w:bCs/>
        </w:rPr>
        <w:t>,</w:t>
      </w:r>
      <w:r w:rsidRPr="007C0CA3">
        <w:rPr>
          <w:bCs/>
        </w:rPr>
        <w:t xml:space="preserve"> </w:t>
      </w:r>
      <w:r w:rsidR="00C94671">
        <w:rPr>
          <w:bCs/>
        </w:rPr>
        <w:t>о</w:t>
      </w:r>
      <w:r w:rsidRPr="007C0CA3">
        <w:rPr>
          <w:bCs/>
        </w:rPr>
        <w:t xml:space="preserve">тклонение данных бухгалтерского учета </w:t>
      </w:r>
      <w:r w:rsidR="00605FAE" w:rsidRPr="007C0CA3">
        <w:rPr>
          <w:bCs/>
        </w:rPr>
        <w:t xml:space="preserve">по состоянию </w:t>
      </w:r>
      <w:r w:rsidR="00605FAE" w:rsidRPr="00E53DE4">
        <w:rPr>
          <w:bCs/>
        </w:rPr>
        <w:t>на 01.01.2016</w:t>
      </w:r>
      <w:r w:rsidR="00605FAE">
        <w:rPr>
          <w:bCs/>
        </w:rPr>
        <w:t xml:space="preserve"> </w:t>
      </w:r>
      <w:r w:rsidRPr="007C0CA3">
        <w:rPr>
          <w:bCs/>
        </w:rPr>
        <w:t>от факт</w:t>
      </w:r>
      <w:r w:rsidR="00605FAE">
        <w:rPr>
          <w:bCs/>
        </w:rPr>
        <w:t>ических данных</w:t>
      </w:r>
      <w:r w:rsidRPr="007C0CA3">
        <w:rPr>
          <w:bCs/>
        </w:rPr>
        <w:t xml:space="preserve"> </w:t>
      </w:r>
      <w:r w:rsidR="00000B31">
        <w:rPr>
          <w:bCs/>
        </w:rPr>
        <w:t xml:space="preserve">составило в </w:t>
      </w:r>
      <w:r w:rsidRPr="007C0CA3">
        <w:rPr>
          <w:bCs/>
        </w:rPr>
        <w:t>больш</w:t>
      </w:r>
      <w:r w:rsidR="00000B31">
        <w:rPr>
          <w:bCs/>
        </w:rPr>
        <w:t>ую сторону</w:t>
      </w:r>
      <w:r w:rsidRPr="007C0CA3">
        <w:rPr>
          <w:bCs/>
        </w:rPr>
        <w:t xml:space="preserve"> на 3 земельных участка, по стоимости - меньше на 235 243,4 </w:t>
      </w:r>
      <w:proofErr w:type="spellStart"/>
      <w:r w:rsidRPr="007C0CA3">
        <w:rPr>
          <w:bCs/>
        </w:rPr>
        <w:t>тыс</w:t>
      </w:r>
      <w:proofErr w:type="gramStart"/>
      <w:r w:rsidRPr="007C0CA3">
        <w:rPr>
          <w:bCs/>
        </w:rPr>
        <w:t>.р</w:t>
      </w:r>
      <w:proofErr w:type="gramEnd"/>
      <w:r w:rsidRPr="007C0CA3">
        <w:rPr>
          <w:bCs/>
        </w:rPr>
        <w:t>уб</w:t>
      </w:r>
      <w:proofErr w:type="spellEnd"/>
      <w:r w:rsidRPr="007C0CA3">
        <w:rPr>
          <w:bCs/>
        </w:rPr>
        <w:t xml:space="preserve">. (от реестровых данных - меньше на 3 земельных участка, по стоимости - меньше на 242 842,6 </w:t>
      </w:r>
      <w:proofErr w:type="spellStart"/>
      <w:r w:rsidRPr="007C0CA3">
        <w:rPr>
          <w:bCs/>
        </w:rPr>
        <w:t>тыс.руб</w:t>
      </w:r>
      <w:proofErr w:type="spellEnd"/>
      <w:r w:rsidRPr="007C0CA3">
        <w:rPr>
          <w:bCs/>
        </w:rPr>
        <w:t>.);</w:t>
      </w:r>
      <w:r w:rsidR="005917E2">
        <w:rPr>
          <w:bCs/>
        </w:rPr>
        <w:t xml:space="preserve"> </w:t>
      </w:r>
      <w:r w:rsidR="00C94671">
        <w:rPr>
          <w:bCs/>
        </w:rPr>
        <w:t>и</w:t>
      </w:r>
      <w:r w:rsidRPr="007C0CA3">
        <w:rPr>
          <w:bCs/>
        </w:rPr>
        <w:t>муществ</w:t>
      </w:r>
      <w:r w:rsidR="00E3590B">
        <w:rPr>
          <w:bCs/>
        </w:rPr>
        <w:t>о</w:t>
      </w:r>
      <w:r w:rsidRPr="007C0CA3">
        <w:rPr>
          <w:bCs/>
        </w:rPr>
        <w:t>, переданно</w:t>
      </w:r>
      <w:r w:rsidR="00E3590B">
        <w:rPr>
          <w:bCs/>
        </w:rPr>
        <w:t>е</w:t>
      </w:r>
      <w:r w:rsidRPr="007C0CA3">
        <w:rPr>
          <w:bCs/>
        </w:rPr>
        <w:t xml:space="preserve"> в безвозмездное срочное пользование</w:t>
      </w:r>
      <w:r w:rsidR="00E3590B">
        <w:rPr>
          <w:bCs/>
        </w:rPr>
        <w:t>,</w:t>
      </w:r>
      <w:r w:rsidRPr="007C0CA3">
        <w:rPr>
          <w:bCs/>
        </w:rPr>
        <w:t xml:space="preserve"> </w:t>
      </w:r>
      <w:r w:rsidR="00E3590B">
        <w:rPr>
          <w:bCs/>
        </w:rPr>
        <w:t xml:space="preserve">в бухучете </w:t>
      </w:r>
      <w:r w:rsidRPr="007C0CA3">
        <w:rPr>
          <w:bCs/>
        </w:rPr>
        <w:t>не отраж</w:t>
      </w:r>
      <w:r>
        <w:rPr>
          <w:bCs/>
        </w:rPr>
        <w:t>ен</w:t>
      </w:r>
      <w:r w:rsidR="00E3590B">
        <w:rPr>
          <w:bCs/>
        </w:rPr>
        <w:t>о ни на начало</w:t>
      </w:r>
      <w:r w:rsidR="00605FAE">
        <w:rPr>
          <w:bCs/>
        </w:rPr>
        <w:t>,</w:t>
      </w:r>
      <w:r w:rsidR="00E3590B">
        <w:rPr>
          <w:bCs/>
        </w:rPr>
        <w:t xml:space="preserve"> ни на конец проверяемого периода</w:t>
      </w:r>
      <w:r w:rsidRPr="007C0CA3">
        <w:t>.</w:t>
      </w:r>
    </w:p>
    <w:p w:rsidR="006714A7" w:rsidRPr="00DC148E" w:rsidRDefault="006714A7" w:rsidP="009F7A5F">
      <w:pPr>
        <w:tabs>
          <w:tab w:val="num" w:pos="0"/>
          <w:tab w:val="left" w:pos="709"/>
        </w:tabs>
        <w:jc w:val="both"/>
      </w:pPr>
      <w:r w:rsidRPr="007C0CA3">
        <w:rPr>
          <w:bCs/>
        </w:rPr>
        <w:tab/>
      </w:r>
      <w:r w:rsidR="00613986">
        <w:rPr>
          <w:b/>
          <w:bCs/>
        </w:rPr>
        <w:t>9</w:t>
      </w:r>
      <w:r w:rsidRPr="007C0CA3">
        <w:rPr>
          <w:b/>
          <w:bCs/>
        </w:rPr>
        <w:t>.</w:t>
      </w:r>
      <w:r w:rsidRPr="007C0CA3">
        <w:rPr>
          <w:bCs/>
        </w:rPr>
        <w:t xml:space="preserve"> </w:t>
      </w:r>
      <w:r w:rsidR="005917E2">
        <w:rPr>
          <w:bCs/>
        </w:rPr>
        <w:t>В</w:t>
      </w:r>
      <w:r>
        <w:rPr>
          <w:bCs/>
        </w:rPr>
        <w:t xml:space="preserve"> </w:t>
      </w:r>
      <w:r w:rsidRPr="007C0CA3">
        <w:rPr>
          <w:bCs/>
        </w:rPr>
        <w:t xml:space="preserve">нарушение </w:t>
      </w:r>
      <w:r w:rsidRPr="007032DE">
        <w:rPr>
          <w:bCs/>
        </w:rPr>
        <w:t>Положени</w:t>
      </w:r>
      <w:r>
        <w:rPr>
          <w:bCs/>
        </w:rPr>
        <w:t>я</w:t>
      </w:r>
      <w:r w:rsidRPr="007032DE">
        <w:rPr>
          <w:bCs/>
        </w:rPr>
        <w:t xml:space="preserve"> об Учетной политике в Департаменте, утвержденн</w:t>
      </w:r>
      <w:r>
        <w:rPr>
          <w:bCs/>
        </w:rPr>
        <w:t>ого</w:t>
      </w:r>
      <w:r w:rsidRPr="007032DE">
        <w:rPr>
          <w:bCs/>
        </w:rPr>
        <w:t xml:space="preserve"> распоряжением начальника Департамента от 30.12.2014 № 1180</w:t>
      </w:r>
      <w:r w:rsidR="005917E2">
        <w:rPr>
          <w:bCs/>
        </w:rPr>
        <w:t>, в</w:t>
      </w:r>
      <w:r w:rsidR="005917E2" w:rsidRPr="007C0CA3">
        <w:rPr>
          <w:bCs/>
        </w:rPr>
        <w:t xml:space="preserve"> бухгалтерском учете</w:t>
      </w:r>
      <w:r w:rsidR="009F7A5F">
        <w:rPr>
          <w:bCs/>
        </w:rPr>
        <w:t xml:space="preserve"> </w:t>
      </w:r>
      <w:r w:rsidRPr="005710C8">
        <w:rPr>
          <w:bCs/>
        </w:rPr>
        <w:t>8</w:t>
      </w:r>
      <w:r w:rsidRPr="007C0CA3">
        <w:rPr>
          <w:bCs/>
        </w:rPr>
        <w:t xml:space="preserve"> земельных участков </w:t>
      </w:r>
      <w:r>
        <w:rPr>
          <w:bCs/>
        </w:rPr>
        <w:t>(</w:t>
      </w:r>
      <w:r>
        <w:t>2 принятых из муниципальной собственности</w:t>
      </w:r>
      <w:r w:rsidRPr="004E139D">
        <w:rPr>
          <w:bCs/>
        </w:rPr>
        <w:t xml:space="preserve"> </w:t>
      </w:r>
      <w:r>
        <w:rPr>
          <w:bCs/>
        </w:rPr>
        <w:t xml:space="preserve">и </w:t>
      </w:r>
      <w:r>
        <w:t xml:space="preserve">6 отчужденных) </w:t>
      </w:r>
      <w:r>
        <w:rPr>
          <w:bCs/>
        </w:rPr>
        <w:t>учт</w:t>
      </w:r>
      <w:r w:rsidRPr="007C0CA3">
        <w:rPr>
          <w:bCs/>
        </w:rPr>
        <w:t xml:space="preserve">ены </w:t>
      </w:r>
      <w:r>
        <w:rPr>
          <w:bCs/>
        </w:rPr>
        <w:t>в 2015 году</w:t>
      </w:r>
      <w:r w:rsidRPr="007C0CA3">
        <w:rPr>
          <w:bCs/>
        </w:rPr>
        <w:t xml:space="preserve"> не по кадастровой стоимости, а по </w:t>
      </w:r>
      <w:r>
        <w:rPr>
          <w:bCs/>
        </w:rPr>
        <w:t xml:space="preserve">первоначальной </w:t>
      </w:r>
      <w:r w:rsidRPr="007C0CA3">
        <w:rPr>
          <w:bCs/>
        </w:rPr>
        <w:t xml:space="preserve">стоимости, указанной в актах приема-передачи, в результате </w:t>
      </w:r>
      <w:r>
        <w:rPr>
          <w:bCs/>
        </w:rPr>
        <w:t xml:space="preserve">в бюджетном учете </w:t>
      </w:r>
      <w:r w:rsidRPr="007C0CA3">
        <w:rPr>
          <w:bCs/>
        </w:rPr>
        <w:t xml:space="preserve">их общая стоимость занижена на 2 542,9 </w:t>
      </w:r>
      <w:proofErr w:type="spellStart"/>
      <w:r w:rsidRPr="007C0CA3">
        <w:rPr>
          <w:bCs/>
        </w:rPr>
        <w:t>тыс</w:t>
      </w:r>
      <w:proofErr w:type="gramStart"/>
      <w:r w:rsidRPr="007C0CA3">
        <w:rPr>
          <w:bCs/>
        </w:rPr>
        <w:t>.р</w:t>
      </w:r>
      <w:proofErr w:type="gramEnd"/>
      <w:r w:rsidRPr="007C0CA3">
        <w:rPr>
          <w:bCs/>
        </w:rPr>
        <w:t>уб</w:t>
      </w:r>
      <w:proofErr w:type="spellEnd"/>
      <w:r w:rsidRPr="007C0CA3">
        <w:rPr>
          <w:bCs/>
        </w:rPr>
        <w:t>.;</w:t>
      </w:r>
      <w:r w:rsidRPr="00DC148E">
        <w:rPr>
          <w:bCs/>
        </w:rPr>
        <w:t xml:space="preserve"> </w:t>
      </w:r>
      <w:r w:rsidR="005E6C96" w:rsidRPr="001D7FE2">
        <w:rPr>
          <w:bCs/>
        </w:rPr>
        <w:t>12</w:t>
      </w:r>
      <w:r w:rsidR="005E6C96" w:rsidRPr="00DC148E">
        <w:rPr>
          <w:bCs/>
        </w:rPr>
        <w:t xml:space="preserve"> земельных участков </w:t>
      </w:r>
      <w:r w:rsidRPr="00DC148E">
        <w:rPr>
          <w:bCs/>
        </w:rPr>
        <w:t xml:space="preserve">списано </w:t>
      </w:r>
      <w:r w:rsidR="005E6C96">
        <w:rPr>
          <w:bCs/>
        </w:rPr>
        <w:t xml:space="preserve">в 2014-2015 годах </w:t>
      </w:r>
      <w:r w:rsidRPr="00DC148E">
        <w:rPr>
          <w:bCs/>
        </w:rPr>
        <w:t xml:space="preserve">по дате актов приема-передачи, а не на основании сведений о </w:t>
      </w:r>
      <w:proofErr w:type="spellStart"/>
      <w:r w:rsidRPr="00DC148E">
        <w:rPr>
          <w:bCs/>
        </w:rPr>
        <w:t>госрегистрации</w:t>
      </w:r>
      <w:proofErr w:type="spellEnd"/>
      <w:r w:rsidRPr="00DC148E">
        <w:rPr>
          <w:bCs/>
        </w:rPr>
        <w:t xml:space="preserve"> перехода права собствен</w:t>
      </w:r>
      <w:r w:rsidR="002D5040">
        <w:rPr>
          <w:bCs/>
        </w:rPr>
        <w:t xml:space="preserve">ности на эти земельные участки; </w:t>
      </w:r>
      <w:r w:rsidRPr="00DC148E">
        <w:t xml:space="preserve">не отражена продажа по договору купли-продажи от 27.10.2015 </w:t>
      </w:r>
      <w:r w:rsidRPr="001D7FE2">
        <w:t>участка</w:t>
      </w:r>
      <w:r w:rsidR="00C01F36">
        <w:t xml:space="preserve">, </w:t>
      </w:r>
      <w:r w:rsidRPr="00DC148E">
        <w:t>переход права собственности на который зарегистрирован 24.12.2015</w:t>
      </w:r>
      <w:r w:rsidR="00C01F36">
        <w:t>.</w:t>
      </w:r>
    </w:p>
    <w:p w:rsidR="006714A7" w:rsidRPr="007C0CA3" w:rsidRDefault="0086308A" w:rsidP="00C01F36">
      <w:pPr>
        <w:tabs>
          <w:tab w:val="left" w:pos="709"/>
          <w:tab w:val="left" w:pos="851"/>
        </w:tabs>
        <w:jc w:val="both"/>
      </w:pPr>
      <w:r>
        <w:tab/>
      </w:r>
      <w:r w:rsidR="002D5040">
        <w:t>В связи с отсутствием четкой и отлаженной системы в работе структурны</w:t>
      </w:r>
      <w:r w:rsidR="00CD55B1">
        <w:t>х</w:t>
      </w:r>
      <w:r w:rsidR="002D5040">
        <w:t xml:space="preserve"> подразделени</w:t>
      </w:r>
      <w:r w:rsidR="00CD55B1">
        <w:t>й</w:t>
      </w:r>
      <w:r w:rsidR="002D5040">
        <w:t xml:space="preserve"> Департамента с</w:t>
      </w:r>
      <w:r w:rsidR="006714A7" w:rsidRPr="007C0CA3">
        <w:t>ведения о</w:t>
      </w:r>
      <w:r w:rsidR="006714A7">
        <w:t xml:space="preserve"> выше</w:t>
      </w:r>
      <w:r w:rsidR="006714A7" w:rsidRPr="007C0CA3">
        <w:t xml:space="preserve">указанных земельных участках не были своевременно предоставлены в </w:t>
      </w:r>
      <w:r w:rsidR="00CD55B1">
        <w:t>к</w:t>
      </w:r>
      <w:r w:rsidR="006714A7" w:rsidRPr="007C0CA3">
        <w:t>омитет бюджетного учета и отчетности</w:t>
      </w:r>
      <w:r w:rsidR="006714A7">
        <w:t xml:space="preserve"> Департамента</w:t>
      </w:r>
      <w:r w:rsidR="006714A7" w:rsidRPr="007C0CA3">
        <w:t>.</w:t>
      </w:r>
    </w:p>
    <w:p w:rsidR="006714A7" w:rsidRDefault="006714A7" w:rsidP="006714A7">
      <w:pPr>
        <w:tabs>
          <w:tab w:val="num" w:pos="0"/>
          <w:tab w:val="left" w:pos="720"/>
        </w:tabs>
        <w:jc w:val="both"/>
      </w:pPr>
      <w:r>
        <w:rPr>
          <w:b/>
          <w:bCs/>
        </w:rPr>
        <w:tab/>
      </w:r>
      <w:r w:rsidR="00613986">
        <w:rPr>
          <w:b/>
          <w:bCs/>
        </w:rPr>
        <w:t>10</w:t>
      </w:r>
      <w:r w:rsidRPr="007C0CA3">
        <w:rPr>
          <w:b/>
          <w:bCs/>
        </w:rPr>
        <w:t>.</w:t>
      </w:r>
      <w:r w:rsidRPr="007C0CA3">
        <w:rPr>
          <w:bCs/>
        </w:rPr>
        <w:t xml:space="preserve"> </w:t>
      </w:r>
      <w:proofErr w:type="gramStart"/>
      <w:r>
        <w:rPr>
          <w:bCs/>
        </w:rPr>
        <w:t>В нарушение р</w:t>
      </w:r>
      <w:r w:rsidRPr="006C43A2">
        <w:rPr>
          <w:bCs/>
        </w:rPr>
        <w:t>аспоряжени</w:t>
      </w:r>
      <w:r>
        <w:rPr>
          <w:bCs/>
        </w:rPr>
        <w:t xml:space="preserve">я </w:t>
      </w:r>
      <w:r w:rsidRPr="006C43A2">
        <w:rPr>
          <w:bCs/>
        </w:rPr>
        <w:t>начальника Департамента от 16.11.2015 № 98-о «О проведении ежегодной инвентаризации»</w:t>
      </w:r>
      <w:r>
        <w:rPr>
          <w:bCs/>
        </w:rPr>
        <w:t xml:space="preserve"> инвентаризация </w:t>
      </w:r>
      <w:r w:rsidRPr="007C0CA3">
        <w:rPr>
          <w:bCs/>
        </w:rPr>
        <w:t>непроизведенных активов</w:t>
      </w:r>
      <w:r w:rsidRPr="00045AB4">
        <w:rPr>
          <w:bCs/>
        </w:rPr>
        <w:t xml:space="preserve"> </w:t>
      </w:r>
      <w:r w:rsidRPr="007C0CA3">
        <w:t>по состоянию на 30.11.2015</w:t>
      </w:r>
      <w:r>
        <w:t xml:space="preserve">, проводимая в целях </w:t>
      </w:r>
      <w:r w:rsidRPr="007C0CA3">
        <w:t>выяв</w:t>
      </w:r>
      <w:r>
        <w:t>ления</w:t>
      </w:r>
      <w:r w:rsidRPr="007C0CA3">
        <w:t xml:space="preserve"> </w:t>
      </w:r>
      <w:r>
        <w:t xml:space="preserve">и </w:t>
      </w:r>
      <w:r w:rsidRPr="00045AB4">
        <w:rPr>
          <w:bCs/>
        </w:rPr>
        <w:t>документально</w:t>
      </w:r>
      <w:r>
        <w:rPr>
          <w:bCs/>
        </w:rPr>
        <w:t>го</w:t>
      </w:r>
      <w:r w:rsidRPr="00045AB4">
        <w:rPr>
          <w:bCs/>
        </w:rPr>
        <w:t xml:space="preserve"> подтвержд</w:t>
      </w:r>
      <w:r>
        <w:rPr>
          <w:bCs/>
        </w:rPr>
        <w:t>ения</w:t>
      </w:r>
      <w:r w:rsidRPr="00045AB4">
        <w:rPr>
          <w:bCs/>
        </w:rPr>
        <w:t xml:space="preserve"> </w:t>
      </w:r>
      <w:r w:rsidRPr="007C0CA3">
        <w:t>фактическо</w:t>
      </w:r>
      <w:r>
        <w:t xml:space="preserve">го </w:t>
      </w:r>
      <w:r w:rsidRPr="007C0CA3">
        <w:t>наличи</w:t>
      </w:r>
      <w:r>
        <w:t>я</w:t>
      </w:r>
      <w:r w:rsidRPr="007C0CA3">
        <w:t>, состояни</w:t>
      </w:r>
      <w:r>
        <w:t>я</w:t>
      </w:r>
      <w:r w:rsidRPr="007C0CA3">
        <w:t xml:space="preserve"> и оценк</w:t>
      </w:r>
      <w:r>
        <w:t>и</w:t>
      </w:r>
      <w:r w:rsidRPr="007C0CA3">
        <w:t xml:space="preserve"> имущества, в отношении которого </w:t>
      </w:r>
      <w:r>
        <w:t>Департамент</w:t>
      </w:r>
      <w:r w:rsidRPr="007C0CA3">
        <w:t xml:space="preserve"> осуществляет управление</w:t>
      </w:r>
      <w:r>
        <w:t xml:space="preserve"> и </w:t>
      </w:r>
      <w:r w:rsidRPr="007C0CA3">
        <w:t>распоряжение</w:t>
      </w:r>
      <w:r>
        <w:t xml:space="preserve">, </w:t>
      </w:r>
      <w:r w:rsidR="000F4563">
        <w:t xml:space="preserve">фактически </w:t>
      </w:r>
      <w:r w:rsidRPr="00045AB4">
        <w:rPr>
          <w:bCs/>
        </w:rPr>
        <w:t>прове</w:t>
      </w:r>
      <w:r>
        <w:rPr>
          <w:bCs/>
        </w:rPr>
        <w:t xml:space="preserve">дена Департаментом </w:t>
      </w:r>
      <w:r>
        <w:t xml:space="preserve">в части </w:t>
      </w:r>
      <w:r w:rsidRPr="007C0CA3">
        <w:t xml:space="preserve">земельных участков </w:t>
      </w:r>
      <w:r>
        <w:t xml:space="preserve">Казны Томской области </w:t>
      </w:r>
      <w:r>
        <w:rPr>
          <w:bCs/>
        </w:rPr>
        <w:t>формально, не</w:t>
      </w:r>
      <w:r w:rsidRPr="00045AB4">
        <w:rPr>
          <w:bCs/>
        </w:rPr>
        <w:t xml:space="preserve"> путем </w:t>
      </w:r>
      <w:r>
        <w:rPr>
          <w:bCs/>
        </w:rPr>
        <w:t xml:space="preserve">реального </w:t>
      </w:r>
      <w:r w:rsidRPr="00045AB4">
        <w:rPr>
          <w:bCs/>
        </w:rPr>
        <w:t xml:space="preserve">сопоставления данных реестрового учета </w:t>
      </w:r>
      <w:r w:rsidRPr="00045AB4">
        <w:rPr>
          <w:bCs/>
        </w:rPr>
        <w:lastRenderedPageBreak/>
        <w:t>с данными</w:t>
      </w:r>
      <w:proofErr w:type="gramEnd"/>
      <w:r w:rsidRPr="00045AB4">
        <w:rPr>
          <w:bCs/>
        </w:rPr>
        <w:t xml:space="preserve"> бухгалтерского учета</w:t>
      </w:r>
      <w:r>
        <w:rPr>
          <w:bCs/>
        </w:rPr>
        <w:t>. Р</w:t>
      </w:r>
      <w:r w:rsidRPr="007C0CA3">
        <w:rPr>
          <w:bCs/>
        </w:rPr>
        <w:t xml:space="preserve">езультаты </w:t>
      </w:r>
      <w:r w:rsidR="000F4563">
        <w:rPr>
          <w:bCs/>
        </w:rPr>
        <w:t xml:space="preserve">этой </w:t>
      </w:r>
      <w:r w:rsidRPr="007C0CA3">
        <w:rPr>
          <w:bCs/>
        </w:rPr>
        <w:t xml:space="preserve">инвентаризации </w:t>
      </w:r>
      <w:r>
        <w:t xml:space="preserve">в части </w:t>
      </w:r>
      <w:r w:rsidRPr="007C0CA3">
        <w:t xml:space="preserve">земельных участков </w:t>
      </w:r>
      <w:r>
        <w:t xml:space="preserve">Казны Томской области </w:t>
      </w:r>
      <w:r w:rsidRPr="007C0CA3">
        <w:t xml:space="preserve">недостоверны, так как не </w:t>
      </w:r>
      <w:r w:rsidR="001C5AE7">
        <w:t>выявлены (н</w:t>
      </w:r>
      <w:r w:rsidRPr="007C0CA3">
        <w:t>е зафиксирова</w:t>
      </w:r>
      <w:r w:rsidR="001C5AE7">
        <w:t>ны)</w:t>
      </w:r>
      <w:r w:rsidRPr="007C0CA3">
        <w:t xml:space="preserve"> фактически име</w:t>
      </w:r>
      <w:r>
        <w:t>вши</w:t>
      </w:r>
      <w:r w:rsidR="001C5AE7">
        <w:t>еся</w:t>
      </w:r>
      <w:r w:rsidRPr="007C0CA3">
        <w:t xml:space="preserve"> отклонени</w:t>
      </w:r>
      <w:r w:rsidR="001C5AE7">
        <w:t>я</w:t>
      </w:r>
      <w:r w:rsidRPr="007C0CA3">
        <w:t xml:space="preserve"> </w:t>
      </w:r>
      <w:r w:rsidR="00930906">
        <w:t xml:space="preserve">данных </w:t>
      </w:r>
      <w:r w:rsidRPr="007C0CA3">
        <w:t xml:space="preserve">бухгалтерского учета земельных участков </w:t>
      </w:r>
      <w:r>
        <w:t>(</w:t>
      </w:r>
      <w:r w:rsidRPr="007C0CA3">
        <w:t xml:space="preserve">по </w:t>
      </w:r>
      <w:r>
        <w:t xml:space="preserve">их </w:t>
      </w:r>
      <w:r w:rsidRPr="007C0CA3">
        <w:t xml:space="preserve">количеству и </w:t>
      </w:r>
      <w:r>
        <w:t>стоимости)</w:t>
      </w:r>
      <w:r w:rsidRPr="007C0CA3">
        <w:t xml:space="preserve"> от реестрового учета</w:t>
      </w:r>
      <w:r>
        <w:t>.</w:t>
      </w:r>
    </w:p>
    <w:p w:rsidR="00364651" w:rsidRDefault="00364651" w:rsidP="002066E9">
      <w:pPr>
        <w:pStyle w:val="af4"/>
        <w:tabs>
          <w:tab w:val="left" w:pos="709"/>
        </w:tabs>
        <w:ind w:left="0"/>
        <w:jc w:val="both"/>
      </w:pPr>
    </w:p>
    <w:p w:rsidR="00F00A55" w:rsidRDefault="00FC7039" w:rsidP="00F00A55">
      <w:pPr>
        <w:jc w:val="both"/>
        <w:rPr>
          <w:b/>
        </w:rPr>
      </w:pPr>
      <w:r>
        <w:rPr>
          <w:b/>
        </w:rPr>
        <w:t>П</w:t>
      </w:r>
      <w:r w:rsidR="003A245F"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r w:rsidR="003A245F" w:rsidRPr="003A245F">
        <w:rPr>
          <w:b/>
        </w:rPr>
        <w:t>:</w:t>
      </w:r>
    </w:p>
    <w:p w:rsidR="006714A7" w:rsidRDefault="006714A7" w:rsidP="006714A7">
      <w:pPr>
        <w:tabs>
          <w:tab w:val="left" w:pos="709"/>
          <w:tab w:val="left" w:pos="1276"/>
        </w:tabs>
        <w:ind w:firstLine="709"/>
        <w:jc w:val="both"/>
        <w:rPr>
          <w:bCs/>
        </w:rPr>
      </w:pPr>
      <w:r w:rsidRPr="00EA6A2C">
        <w:rPr>
          <w:b/>
          <w:bCs/>
        </w:rPr>
        <w:t>1.</w:t>
      </w:r>
      <w:r>
        <w:rPr>
          <w:bCs/>
        </w:rPr>
        <w:t xml:space="preserve"> </w:t>
      </w:r>
      <w:proofErr w:type="gramStart"/>
      <w:r>
        <w:rPr>
          <w:bCs/>
        </w:rPr>
        <w:t xml:space="preserve">В целях </w:t>
      </w:r>
      <w:r w:rsidR="00A004FF">
        <w:rPr>
          <w:bCs/>
        </w:rPr>
        <w:t>совершенствования нормативных правовых актов, регулирующих земельные отношения на территории Томской области</w:t>
      </w:r>
      <w:r w:rsidR="003E407C">
        <w:rPr>
          <w:bCs/>
        </w:rPr>
        <w:t xml:space="preserve">, </w:t>
      </w:r>
      <w:r>
        <w:rPr>
          <w:bCs/>
        </w:rPr>
        <w:t xml:space="preserve">исключения двоякого толкования и соблюдения принципа правовой определенности </w:t>
      </w:r>
      <w:r w:rsidR="003E407C">
        <w:rPr>
          <w:bCs/>
        </w:rPr>
        <w:t xml:space="preserve">предлагаем </w:t>
      </w:r>
      <w:r>
        <w:rPr>
          <w:bCs/>
        </w:rPr>
        <w:t xml:space="preserve">рассмотреть вопрос </w:t>
      </w:r>
      <w:r w:rsidR="00FC7039">
        <w:rPr>
          <w:bCs/>
        </w:rPr>
        <w:t>об</w:t>
      </w:r>
      <w:r>
        <w:rPr>
          <w:bCs/>
        </w:rPr>
        <w:t xml:space="preserve"> установлени</w:t>
      </w:r>
      <w:r w:rsidR="00FC7039">
        <w:rPr>
          <w:bCs/>
        </w:rPr>
        <w:t>и</w:t>
      </w:r>
      <w:r>
        <w:rPr>
          <w:bCs/>
        </w:rPr>
        <w:t xml:space="preserve"> (уточнени</w:t>
      </w:r>
      <w:r w:rsidR="00FC7039">
        <w:rPr>
          <w:bCs/>
        </w:rPr>
        <w:t>и)</w:t>
      </w:r>
      <w:r>
        <w:rPr>
          <w:bCs/>
        </w:rPr>
        <w:t xml:space="preserve"> в ст. 9 Закона Томской области от 09.07.2015</w:t>
      </w:r>
      <w:r w:rsidR="0086308A">
        <w:rPr>
          <w:bCs/>
        </w:rPr>
        <w:t xml:space="preserve"> </w:t>
      </w:r>
      <w:r>
        <w:rPr>
          <w:bCs/>
        </w:rPr>
        <w:t>№ 100-ОЗ «О земельных отношениях в Томской области» критериев, которым должны соответствовать объекты социально-культурного назначения, в целях предоставления юридическим лицам</w:t>
      </w:r>
      <w:r w:rsidRPr="00A14643">
        <w:rPr>
          <w:bCs/>
        </w:rPr>
        <w:t xml:space="preserve"> </w:t>
      </w:r>
      <w:r>
        <w:rPr>
          <w:bCs/>
        </w:rPr>
        <w:t>в аренду без проведения торгов земельных</w:t>
      </w:r>
      <w:proofErr w:type="gramEnd"/>
      <w:r>
        <w:rPr>
          <w:bCs/>
        </w:rPr>
        <w:t xml:space="preserve"> участков, находящихся в государственной собственности Томской области, для размещения указанных объектов (в соответствии с пп.3 п. 2 ст. 39.6 Земельного кодекса РФ).</w:t>
      </w:r>
    </w:p>
    <w:p w:rsidR="003E407C" w:rsidRDefault="00D90E78" w:rsidP="006714A7">
      <w:pPr>
        <w:tabs>
          <w:tab w:val="left" w:pos="709"/>
          <w:tab w:val="left" w:pos="1276"/>
        </w:tabs>
        <w:ind w:firstLine="709"/>
        <w:jc w:val="both"/>
      </w:pPr>
      <w:proofErr w:type="gramStart"/>
      <w:r>
        <w:rPr>
          <w:bCs/>
        </w:rPr>
        <w:t>Кроме того, р</w:t>
      </w:r>
      <w:r w:rsidR="003E407C">
        <w:rPr>
          <w:bCs/>
        </w:rPr>
        <w:t xml:space="preserve">ассмотреть вопрос о правомерности установления (ст. 10 Закона Томской области от 09.07.2015 № 100-ОЗ «О земельных отношениях в Томской области») размера арендной платы за использование земельного участка, на котором находится </w:t>
      </w:r>
      <w:r w:rsidR="003E407C" w:rsidRPr="003E404A">
        <w:t xml:space="preserve">здание или жилое помещение, предоставленное многодетной семье на основании договора безвозмездного пользования жилым помещением специализированного жилищного фонда в соответствии с </w:t>
      </w:r>
      <w:hyperlink r:id="rId11" w:history="1">
        <w:r w:rsidR="003E407C" w:rsidRPr="00CA1155">
          <w:t>Законом</w:t>
        </w:r>
      </w:hyperlink>
      <w:r w:rsidR="003E407C" w:rsidRPr="003E404A">
        <w:t xml:space="preserve"> Томской области от </w:t>
      </w:r>
      <w:r w:rsidR="003E407C">
        <w:t>0</w:t>
      </w:r>
      <w:r w:rsidR="003E407C" w:rsidRPr="003E404A">
        <w:t>6</w:t>
      </w:r>
      <w:r w:rsidR="003E407C">
        <w:t>.09.</w:t>
      </w:r>
      <w:r w:rsidR="003E407C" w:rsidRPr="003E404A">
        <w:t xml:space="preserve">2006 </w:t>
      </w:r>
      <w:r w:rsidR="003E407C">
        <w:t xml:space="preserve">№ </w:t>
      </w:r>
      <w:r w:rsidR="003E407C" w:rsidRPr="003E404A">
        <w:t xml:space="preserve">212-ОЗ </w:t>
      </w:r>
      <w:r w:rsidR="003E407C">
        <w:t>«</w:t>
      </w:r>
      <w:r w:rsidR="003E407C" w:rsidRPr="003E404A">
        <w:t>О специализированном жилищном</w:t>
      </w:r>
      <w:proofErr w:type="gramEnd"/>
      <w:r w:rsidR="003E407C" w:rsidRPr="003E404A">
        <w:t xml:space="preserve"> </w:t>
      </w:r>
      <w:proofErr w:type="gramStart"/>
      <w:r w:rsidR="003E407C" w:rsidRPr="003E404A">
        <w:t>фонде</w:t>
      </w:r>
      <w:proofErr w:type="gramEnd"/>
      <w:r w:rsidR="003E407C" w:rsidRPr="003E404A">
        <w:t xml:space="preserve"> Томской области</w:t>
      </w:r>
      <w:r w:rsidR="003E407C">
        <w:t>».</w:t>
      </w:r>
    </w:p>
    <w:p w:rsidR="000D4C8F" w:rsidRDefault="000D4C8F" w:rsidP="000D4C8F">
      <w:pPr>
        <w:tabs>
          <w:tab w:val="left" w:pos="709"/>
          <w:tab w:val="left" w:pos="1276"/>
        </w:tabs>
        <w:jc w:val="both"/>
      </w:pPr>
      <w:r>
        <w:rPr>
          <w:bCs/>
        </w:rPr>
        <w:tab/>
      </w:r>
      <w:r w:rsidR="00D90E78">
        <w:rPr>
          <w:bCs/>
        </w:rPr>
        <w:t>У</w:t>
      </w:r>
      <w:r>
        <w:rPr>
          <w:bCs/>
        </w:rPr>
        <w:t xml:space="preserve">регулировать правовыми актами Томской области предельные сроки </w:t>
      </w:r>
      <w:r w:rsidRPr="00CE1720">
        <w:rPr>
          <w:bCs/>
        </w:rPr>
        <w:t>сохранения в Казне Томской области</w:t>
      </w:r>
      <w:r>
        <w:rPr>
          <w:bCs/>
        </w:rPr>
        <w:t xml:space="preserve"> групп (категорий) </w:t>
      </w:r>
      <w:r w:rsidRPr="00CE1720">
        <w:rPr>
          <w:bCs/>
        </w:rPr>
        <w:t>областного государственного имуще</w:t>
      </w:r>
      <w:r>
        <w:rPr>
          <w:bCs/>
        </w:rPr>
        <w:t xml:space="preserve">ства, не учтенных в </w:t>
      </w:r>
      <w:r>
        <w:t>п</w:t>
      </w:r>
      <w:r w:rsidRPr="00CE1720">
        <w:t>остановлени</w:t>
      </w:r>
      <w:r>
        <w:t>и</w:t>
      </w:r>
      <w:r w:rsidRPr="00CE1720">
        <w:t xml:space="preserve"> Администрации Томской области от 12.07.2013</w:t>
      </w:r>
      <w:r>
        <w:t xml:space="preserve"> </w:t>
      </w:r>
      <w:r w:rsidRPr="00CE1720">
        <w:t>№ 299а «О системе критериев и сроках сохранения областного государственного имущества в Казне Томской области»</w:t>
      </w:r>
      <w:r>
        <w:rPr>
          <w:bCs/>
        </w:rPr>
        <w:t>.</w:t>
      </w:r>
    </w:p>
    <w:p w:rsidR="00E23F9A" w:rsidRPr="00F122A2" w:rsidRDefault="000D4C8F" w:rsidP="00F122A2">
      <w:pPr>
        <w:tabs>
          <w:tab w:val="left" w:pos="709"/>
          <w:tab w:val="left" w:pos="1276"/>
        </w:tabs>
        <w:jc w:val="both"/>
      </w:pPr>
      <w:r>
        <w:rPr>
          <w:b/>
          <w:bCs/>
        </w:rPr>
        <w:tab/>
      </w:r>
      <w:r w:rsidR="00FC7039" w:rsidRPr="00FC7039">
        <w:rPr>
          <w:b/>
          <w:bCs/>
        </w:rPr>
        <w:t>2.</w:t>
      </w:r>
      <w:r w:rsidR="00FC7039">
        <w:rPr>
          <w:bCs/>
        </w:rPr>
        <w:t xml:space="preserve"> </w:t>
      </w:r>
      <w:r w:rsidRPr="00411503">
        <w:t>О</w:t>
      </w:r>
      <w:r>
        <w:t>беспечить п</w:t>
      </w:r>
      <w:r w:rsidRPr="00B7304A">
        <w:t>редоставлени</w:t>
      </w:r>
      <w:r>
        <w:t>е</w:t>
      </w:r>
      <w:r w:rsidRPr="00B7304A">
        <w:t xml:space="preserve"> в </w:t>
      </w:r>
      <w:r>
        <w:t>пользование</w:t>
      </w:r>
      <w:r w:rsidRPr="00B7304A">
        <w:t xml:space="preserve"> </w:t>
      </w:r>
      <w:r>
        <w:t>объектов недвижимости</w:t>
      </w:r>
      <w:r w:rsidRPr="00B7304A">
        <w:t xml:space="preserve"> </w:t>
      </w:r>
      <w:r>
        <w:t xml:space="preserve">с учетом </w:t>
      </w:r>
      <w:r w:rsidRPr="007A6A65">
        <w:t>принцип</w:t>
      </w:r>
      <w:r>
        <w:t xml:space="preserve">ов </w:t>
      </w:r>
      <w:r w:rsidRPr="007A6A65">
        <w:t>единств</w:t>
      </w:r>
      <w:r>
        <w:t>а</w:t>
      </w:r>
      <w:r w:rsidRPr="007A6A65">
        <w:t xml:space="preserve"> судьбы земельных участков и прочно связанных с ними объектов</w:t>
      </w:r>
      <w:r>
        <w:t xml:space="preserve"> и платности использования земли, исключить</w:t>
      </w:r>
      <w:r w:rsidRPr="001A0A41">
        <w:t xml:space="preserve"> факт</w:t>
      </w:r>
      <w:r>
        <w:t>ы использования земельных учас</w:t>
      </w:r>
      <w:r w:rsidR="00F122A2">
        <w:t>тков без правовых оснований, в том числе</w:t>
      </w:r>
      <w:r w:rsidR="007126A7">
        <w:t xml:space="preserve"> под</w:t>
      </w:r>
      <w:r w:rsidR="007126A7" w:rsidRPr="008873F6">
        <w:t xml:space="preserve"> </w:t>
      </w:r>
      <w:r w:rsidR="007126A7">
        <w:t xml:space="preserve">нежилыми зданиями, </w:t>
      </w:r>
      <w:r w:rsidR="007126A7" w:rsidRPr="000528A7">
        <w:t>предоставлен</w:t>
      </w:r>
      <w:r w:rsidR="007126A7">
        <w:t>ными</w:t>
      </w:r>
      <w:r w:rsidR="007126A7" w:rsidRPr="000528A7">
        <w:t xml:space="preserve"> </w:t>
      </w:r>
      <w:r w:rsidR="007126A7">
        <w:t xml:space="preserve">некоммерческим </w:t>
      </w:r>
      <w:proofErr w:type="spellStart"/>
      <w:proofErr w:type="gramStart"/>
      <w:r w:rsidR="007126A7">
        <w:t>организаци</w:t>
      </w:r>
      <w:proofErr w:type="spellEnd"/>
      <w:r w:rsidR="003F672F">
        <w:t>-</w:t>
      </w:r>
      <w:r w:rsidR="007126A7">
        <w:t>ям</w:t>
      </w:r>
      <w:proofErr w:type="gramEnd"/>
      <w:r w:rsidR="007126A7">
        <w:t xml:space="preserve"> на правах безвозмездного пользования.</w:t>
      </w:r>
      <w:r w:rsidR="00E23F9A">
        <w:rPr>
          <w:bCs/>
        </w:rPr>
        <w:t xml:space="preserve"> </w:t>
      </w:r>
    </w:p>
    <w:p w:rsidR="00592BCE" w:rsidRDefault="001420DC" w:rsidP="00E23F9A">
      <w:pPr>
        <w:tabs>
          <w:tab w:val="left" w:pos="709"/>
          <w:tab w:val="left" w:pos="1276"/>
        </w:tabs>
        <w:ind w:firstLine="709"/>
        <w:jc w:val="both"/>
        <w:rPr>
          <w:bCs/>
        </w:rPr>
      </w:pPr>
      <w:proofErr w:type="gramStart"/>
      <w:r>
        <w:rPr>
          <w:bCs/>
        </w:rPr>
        <w:t xml:space="preserve">Рассмотреть целесообразность приобретения непредусмотренных законом Томской области об областном бюджете на очередной финансовый год земельных участков под жилыми помещениями, </w:t>
      </w:r>
      <w:r>
        <w:t xml:space="preserve">предоставляемыми </w:t>
      </w:r>
      <w:r w:rsidRPr="000528A7">
        <w:rPr>
          <w:bCs/>
        </w:rPr>
        <w:t>гражданам (многодетным семьям, имеющим пять и более несовершеннолетних детей</w:t>
      </w:r>
      <w:r>
        <w:rPr>
          <w:bCs/>
        </w:rPr>
        <w:t xml:space="preserve">) </w:t>
      </w:r>
      <w:r w:rsidRPr="000528A7">
        <w:rPr>
          <w:bCs/>
        </w:rPr>
        <w:t>в безвозмездное пользование</w:t>
      </w:r>
      <w:r>
        <w:rPr>
          <w:bCs/>
        </w:rPr>
        <w:t xml:space="preserve"> и на правах социального найма - в связи с тем, что земельным законодательством не предусмотрены случаи предоставления земельных участков без торгов таким категориям граждан</w:t>
      </w:r>
      <w:r w:rsidRPr="000528A7">
        <w:rPr>
          <w:bCs/>
        </w:rPr>
        <w:t>.</w:t>
      </w:r>
      <w:proofErr w:type="gramEnd"/>
    </w:p>
    <w:p w:rsidR="006714A7" w:rsidRDefault="007126A7" w:rsidP="00E4274B">
      <w:pPr>
        <w:tabs>
          <w:tab w:val="left" w:pos="709"/>
          <w:tab w:val="left" w:pos="1276"/>
        </w:tabs>
        <w:jc w:val="both"/>
        <w:rPr>
          <w:bCs/>
        </w:rPr>
      </w:pPr>
      <w:r>
        <w:rPr>
          <w:b/>
          <w:bCs/>
        </w:rPr>
        <w:tab/>
      </w:r>
      <w:r w:rsidR="00411503">
        <w:rPr>
          <w:b/>
          <w:bCs/>
        </w:rPr>
        <w:t>3</w:t>
      </w:r>
      <w:r w:rsidR="00FC7039" w:rsidRPr="00FC7039">
        <w:rPr>
          <w:b/>
          <w:bCs/>
        </w:rPr>
        <w:t>.</w:t>
      </w:r>
      <w:r w:rsidR="006714A7">
        <w:rPr>
          <w:bCs/>
        </w:rPr>
        <w:t xml:space="preserve"> </w:t>
      </w:r>
      <w:r w:rsidR="00AE416E">
        <w:rPr>
          <w:bCs/>
        </w:rPr>
        <w:t>В целях формирования достоверной информации об объектах учета п</w:t>
      </w:r>
      <w:r w:rsidR="006714A7">
        <w:rPr>
          <w:bCs/>
        </w:rPr>
        <w:t>ринять меры по совершенствованию программного продукта,</w:t>
      </w:r>
      <w:r w:rsidR="006714A7" w:rsidRPr="000528A7">
        <w:t xml:space="preserve"> </w:t>
      </w:r>
      <w:r w:rsidR="006714A7" w:rsidRPr="006E359A">
        <w:t>с применением</w:t>
      </w:r>
      <w:r w:rsidR="006714A7">
        <w:t xml:space="preserve"> которого осуществляется у</w:t>
      </w:r>
      <w:r w:rsidR="006714A7" w:rsidRPr="006E359A">
        <w:t>чет в Реестре</w:t>
      </w:r>
      <w:r w:rsidR="006714A7">
        <w:t xml:space="preserve"> </w:t>
      </w:r>
      <w:r w:rsidR="006714A7">
        <w:rPr>
          <w:bCs/>
        </w:rPr>
        <w:t>государственного имущества Томской области.</w:t>
      </w:r>
      <w:r w:rsidR="006714A7" w:rsidRPr="000528A7">
        <w:rPr>
          <w:bCs/>
        </w:rPr>
        <w:t xml:space="preserve"> </w:t>
      </w:r>
    </w:p>
    <w:p w:rsidR="0000120A" w:rsidRDefault="0000120A" w:rsidP="00F00A55">
      <w:pPr>
        <w:tabs>
          <w:tab w:val="left" w:pos="0"/>
          <w:tab w:val="num" w:pos="709"/>
        </w:tabs>
        <w:jc w:val="both"/>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CE0152" w:rsidRDefault="004E089E" w:rsidP="006A01D9">
      <w:pPr>
        <w:ind w:firstLine="709"/>
        <w:jc w:val="both"/>
      </w:pPr>
      <w:r>
        <w:t>А</w:t>
      </w:r>
      <w:r w:rsidR="00406909" w:rsidRPr="00990A58">
        <w:t>кт провер</w:t>
      </w:r>
      <w:r w:rsidR="00F12EF6">
        <w:t xml:space="preserve">ки </w:t>
      </w:r>
      <w:r>
        <w:t xml:space="preserve">подписан </w:t>
      </w:r>
      <w:r w:rsidR="00FE262D">
        <w:t xml:space="preserve">Департаментом по управлению государственной собственностью Томской области </w:t>
      </w:r>
      <w:r w:rsidR="00D759DD">
        <w:t xml:space="preserve">с </w:t>
      </w:r>
      <w:r w:rsidR="00E06A7F">
        <w:t>замечаниями</w:t>
      </w:r>
      <w:r w:rsidR="00364651">
        <w:t xml:space="preserve"> и </w:t>
      </w:r>
      <w:r w:rsidR="00D759DD">
        <w:t xml:space="preserve">пояснениями, </w:t>
      </w:r>
      <w:r w:rsidR="001C7430">
        <w:t xml:space="preserve">часть из </w:t>
      </w:r>
      <w:r w:rsidR="00465B9A">
        <w:t>них</w:t>
      </w:r>
      <w:r w:rsidR="001C7430">
        <w:t xml:space="preserve"> учтена при подготовке настоящего отчета</w:t>
      </w:r>
      <w:r w:rsidR="00FF6F0F">
        <w:t>. Н</w:t>
      </w:r>
      <w:r w:rsidR="00364651">
        <w:t xml:space="preserve">а </w:t>
      </w:r>
      <w:r w:rsidR="00E06A7F">
        <w:t>замечания</w:t>
      </w:r>
      <w:r w:rsidR="00D13E78">
        <w:t>,</w:t>
      </w:r>
      <w:r w:rsidR="00465B9A">
        <w:t xml:space="preserve"> в большей части признан</w:t>
      </w:r>
      <w:r w:rsidR="00D13E78">
        <w:t>ные</w:t>
      </w:r>
      <w:r w:rsidR="00465B9A">
        <w:t xml:space="preserve"> не обоснованными</w:t>
      </w:r>
      <w:r w:rsidR="00D13E78">
        <w:t>,</w:t>
      </w:r>
      <w:r w:rsidR="00465B9A">
        <w:t xml:space="preserve"> </w:t>
      </w:r>
      <w:r w:rsidR="00364651">
        <w:t>направлено заключение</w:t>
      </w:r>
      <w:r w:rsidR="00465B9A">
        <w:t xml:space="preserve"> Контрольно-счетной палаты</w:t>
      </w:r>
      <w:r w:rsidR="00A20C09">
        <w:t xml:space="preserve">. </w:t>
      </w:r>
    </w:p>
    <w:p w:rsidR="00305A1D" w:rsidRPr="00EB1C1B" w:rsidRDefault="00406909" w:rsidP="004E089E">
      <w:pPr>
        <w:pStyle w:val="a8"/>
        <w:tabs>
          <w:tab w:val="left" w:pos="0"/>
        </w:tabs>
        <w:snapToGrid w:val="0"/>
        <w:spacing w:after="0"/>
        <w:jc w:val="both"/>
      </w:pPr>
      <w:r>
        <w:tab/>
      </w:r>
      <w:r w:rsidR="001C7430">
        <w:t xml:space="preserve">Для принятия мер по устранению и </w:t>
      </w:r>
      <w:r w:rsidR="001C7430" w:rsidRPr="00480B42">
        <w:t xml:space="preserve">предупреждению </w:t>
      </w:r>
      <w:r w:rsidR="001C7430">
        <w:t xml:space="preserve">выявленных нарушений и недостатков </w:t>
      </w:r>
      <w:r w:rsidR="001C7430" w:rsidRPr="00894CCE">
        <w:t xml:space="preserve">в адрес </w:t>
      </w:r>
      <w:r w:rsidR="001C7430">
        <w:t>начальника Департамента по управлению государственной собственностью Томской области</w:t>
      </w:r>
      <w:r w:rsidR="001C7430" w:rsidRPr="00EA1FB3">
        <w:t xml:space="preserve"> </w:t>
      </w:r>
      <w:r w:rsidR="001C7430">
        <w:t xml:space="preserve">А.А. </w:t>
      </w:r>
      <w:proofErr w:type="spellStart"/>
      <w:r w:rsidR="001C7430">
        <w:t>Трынченкова</w:t>
      </w:r>
      <w:proofErr w:type="spellEnd"/>
      <w:r w:rsidR="001C7430">
        <w:t xml:space="preserve"> </w:t>
      </w:r>
      <w:r w:rsidR="001C7430" w:rsidRPr="00EA1FB3">
        <w:t xml:space="preserve">на основании ст. </w:t>
      </w:r>
      <w:r w:rsidR="001C7430">
        <w:t>18</w:t>
      </w:r>
      <w:r w:rsidR="001C7430" w:rsidRPr="00EA1FB3">
        <w:t xml:space="preserve"> Закона Томской области «О Контрольно</w:t>
      </w:r>
      <w:r w:rsidR="001C7430">
        <w:t xml:space="preserve">-счетной палате Томской области» направлено </w:t>
      </w:r>
      <w:r w:rsidR="001C7430" w:rsidRPr="00EA1FB3">
        <w:t>представление</w:t>
      </w:r>
      <w:r w:rsidR="009B5CD9">
        <w:t>.</w:t>
      </w:r>
      <w:r>
        <w:t xml:space="preserve"> </w:t>
      </w:r>
    </w:p>
    <w:p w:rsidR="00EC60E3" w:rsidRDefault="00EC60E3" w:rsidP="004E089E">
      <w:pPr>
        <w:tabs>
          <w:tab w:val="left" w:pos="0"/>
          <w:tab w:val="left" w:pos="709"/>
        </w:tabs>
        <w:jc w:val="both"/>
      </w:pPr>
    </w:p>
    <w:p w:rsidR="009D563A" w:rsidRDefault="009D563A" w:rsidP="006633B0">
      <w:pPr>
        <w:rPr>
          <w:rFonts w:cs="Arial"/>
        </w:rPr>
      </w:pPr>
    </w:p>
    <w:p w:rsidR="00A21B37" w:rsidRDefault="000A7BF1" w:rsidP="006633B0">
      <w:pPr>
        <w:rPr>
          <w:rFonts w:cs="Arial"/>
        </w:rPr>
      </w:pPr>
      <w:r>
        <w:rPr>
          <w:rFonts w:cs="Arial"/>
        </w:rPr>
        <w:t xml:space="preserve">Аудитор </w:t>
      </w:r>
    </w:p>
    <w:p w:rsidR="006633B0" w:rsidRDefault="006633B0" w:rsidP="006633B0">
      <w:pPr>
        <w:rPr>
          <w:rFonts w:cs="Arial"/>
        </w:rPr>
      </w:pPr>
      <w:r>
        <w:rPr>
          <w:rFonts w:cs="Arial"/>
        </w:rPr>
        <w:t xml:space="preserve">Контрольно-счетной палаты                                                                        </w:t>
      </w:r>
      <w:r w:rsidR="00A21B37">
        <w:rPr>
          <w:rFonts w:cs="Arial"/>
        </w:rPr>
        <w:t xml:space="preserve">               </w:t>
      </w:r>
      <w:r>
        <w:rPr>
          <w:rFonts w:cs="Arial"/>
        </w:rPr>
        <w:t>Н.К. Дайнеко</w:t>
      </w:r>
    </w:p>
    <w:sectPr w:rsidR="006633B0" w:rsidSect="00975D93">
      <w:headerReference w:type="even" r:id="rId12"/>
      <w:headerReference w:type="default" r:id="rId13"/>
      <w:pgSz w:w="11906" w:h="16838"/>
      <w:pgMar w:top="1021"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B6" w:rsidRDefault="00EC48B6">
      <w:r>
        <w:separator/>
      </w:r>
    </w:p>
  </w:endnote>
  <w:endnote w:type="continuationSeparator" w:id="0">
    <w:p w:rsidR="00EC48B6" w:rsidRDefault="00EC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B6" w:rsidRDefault="00EC48B6">
      <w:r>
        <w:separator/>
      </w:r>
    </w:p>
  </w:footnote>
  <w:footnote w:type="continuationSeparator" w:id="0">
    <w:p w:rsidR="00EC48B6" w:rsidRDefault="00EC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Default="00411D80"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1D80" w:rsidRDefault="00411D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Pr="00F94553" w:rsidRDefault="00411D80"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A564DC">
      <w:rPr>
        <w:rStyle w:val="a6"/>
        <w:noProof/>
        <w:sz w:val="18"/>
        <w:szCs w:val="18"/>
      </w:rPr>
      <w:t>10</w:t>
    </w:r>
    <w:r w:rsidRPr="00F94553">
      <w:rPr>
        <w:rStyle w:val="a6"/>
        <w:sz w:val="18"/>
        <w:szCs w:val="18"/>
      </w:rPr>
      <w:fldChar w:fldCharType="end"/>
    </w:r>
  </w:p>
  <w:p w:rsidR="00411D80" w:rsidRDefault="00411D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344"/>
    <w:multiLevelType w:val="hybridMultilevel"/>
    <w:tmpl w:val="C9E04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FC4AE3"/>
    <w:multiLevelType w:val="hybridMultilevel"/>
    <w:tmpl w:val="967A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66F9C"/>
    <w:multiLevelType w:val="hybridMultilevel"/>
    <w:tmpl w:val="0C7C5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BF10F3"/>
    <w:multiLevelType w:val="hybridMultilevel"/>
    <w:tmpl w:val="275C7B4C"/>
    <w:lvl w:ilvl="0" w:tplc="FACABD58">
      <w:start w:val="1"/>
      <w:numFmt w:val="bullet"/>
      <w:lvlText w:val=""/>
      <w:lvlJc w:val="left"/>
      <w:pPr>
        <w:ind w:left="1393" w:hanging="360"/>
      </w:pPr>
      <w:rPr>
        <w:rFonts w:ascii="Symbol" w:hAnsi="Symbol" w:hint="default"/>
        <w:sz w:val="18"/>
        <w:szCs w:val="18"/>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4">
    <w:nsid w:val="0B9F0032"/>
    <w:multiLevelType w:val="hybridMultilevel"/>
    <w:tmpl w:val="25BC035E"/>
    <w:lvl w:ilvl="0" w:tplc="73948B7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734E9F"/>
    <w:multiLevelType w:val="hybridMultilevel"/>
    <w:tmpl w:val="218A35D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6">
    <w:nsid w:val="183909AA"/>
    <w:multiLevelType w:val="hybridMultilevel"/>
    <w:tmpl w:val="F45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13760F"/>
    <w:multiLevelType w:val="hybridMultilevel"/>
    <w:tmpl w:val="F29CE2D4"/>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8">
    <w:nsid w:val="262E6F2B"/>
    <w:multiLevelType w:val="hybridMultilevel"/>
    <w:tmpl w:val="248C89C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F1D161A"/>
    <w:multiLevelType w:val="hybridMultilevel"/>
    <w:tmpl w:val="333042E2"/>
    <w:lvl w:ilvl="0" w:tplc="46AA3A6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207B3"/>
    <w:multiLevelType w:val="hybridMultilevel"/>
    <w:tmpl w:val="F36E6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AF6056"/>
    <w:multiLevelType w:val="hybridMultilevel"/>
    <w:tmpl w:val="491042C0"/>
    <w:lvl w:ilvl="0" w:tplc="E95E6384">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C1374D4"/>
    <w:multiLevelType w:val="hybridMultilevel"/>
    <w:tmpl w:val="8A3209CE"/>
    <w:lvl w:ilvl="0" w:tplc="FFD0778A">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9E45EE"/>
    <w:multiLevelType w:val="hybridMultilevel"/>
    <w:tmpl w:val="B24EEDDC"/>
    <w:lvl w:ilvl="0" w:tplc="C8F84A6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8928EB"/>
    <w:multiLevelType w:val="hybridMultilevel"/>
    <w:tmpl w:val="C72215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51D76EE1"/>
    <w:multiLevelType w:val="multilevel"/>
    <w:tmpl w:val="EF30ADC4"/>
    <w:lvl w:ilvl="0">
      <w:start w:val="10"/>
      <w:numFmt w:val="decimal"/>
      <w:lvlText w:val="%1-"/>
      <w:lvlJc w:val="left"/>
      <w:pPr>
        <w:ind w:left="648" w:hanging="648"/>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nsid w:val="574F37C3"/>
    <w:multiLevelType w:val="hybridMultilevel"/>
    <w:tmpl w:val="F2BA8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F12E9B"/>
    <w:multiLevelType w:val="hybridMultilevel"/>
    <w:tmpl w:val="1C9E25D0"/>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8">
    <w:nsid w:val="705954B0"/>
    <w:multiLevelType w:val="hybridMultilevel"/>
    <w:tmpl w:val="44863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EA0322"/>
    <w:multiLevelType w:val="hybridMultilevel"/>
    <w:tmpl w:val="D55E0F6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0">
    <w:nsid w:val="746C2533"/>
    <w:multiLevelType w:val="hybridMultilevel"/>
    <w:tmpl w:val="FFFAE360"/>
    <w:lvl w:ilvl="0" w:tplc="9370A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BB6625"/>
    <w:multiLevelType w:val="hybridMultilevel"/>
    <w:tmpl w:val="BBBEF5DC"/>
    <w:lvl w:ilvl="0" w:tplc="8116A9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96148AF"/>
    <w:multiLevelType w:val="hybridMultilevel"/>
    <w:tmpl w:val="C110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22"/>
  </w:num>
  <w:num w:numId="5">
    <w:abstractNumId w:val="21"/>
  </w:num>
  <w:num w:numId="6">
    <w:abstractNumId w:val="15"/>
  </w:num>
  <w:num w:numId="7">
    <w:abstractNumId w:val="3"/>
  </w:num>
  <w:num w:numId="8">
    <w:abstractNumId w:val="9"/>
  </w:num>
  <w:num w:numId="9">
    <w:abstractNumId w:val="8"/>
  </w:num>
  <w:num w:numId="10">
    <w:abstractNumId w:val="4"/>
  </w:num>
  <w:num w:numId="11">
    <w:abstractNumId w:val="10"/>
  </w:num>
  <w:num w:numId="12">
    <w:abstractNumId w:val="14"/>
  </w:num>
  <w:num w:numId="13">
    <w:abstractNumId w:val="11"/>
  </w:num>
  <w:num w:numId="14">
    <w:abstractNumId w:val="13"/>
  </w:num>
  <w:num w:numId="15">
    <w:abstractNumId w:val="1"/>
  </w:num>
  <w:num w:numId="16">
    <w:abstractNumId w:val="19"/>
  </w:num>
  <w:num w:numId="17">
    <w:abstractNumId w:val="17"/>
  </w:num>
  <w:num w:numId="18">
    <w:abstractNumId w:val="0"/>
  </w:num>
  <w:num w:numId="19">
    <w:abstractNumId w:val="16"/>
  </w:num>
  <w:num w:numId="20">
    <w:abstractNumId w:val="20"/>
  </w:num>
  <w:num w:numId="21">
    <w:abstractNumId w:val="12"/>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0B31"/>
    <w:rsid w:val="0000120A"/>
    <w:rsid w:val="00002ACF"/>
    <w:rsid w:val="00002EFB"/>
    <w:rsid w:val="000044B8"/>
    <w:rsid w:val="000044E3"/>
    <w:rsid w:val="00004B28"/>
    <w:rsid w:val="000059C7"/>
    <w:rsid w:val="00005FDB"/>
    <w:rsid w:val="000072C7"/>
    <w:rsid w:val="00010D8F"/>
    <w:rsid w:val="000116BD"/>
    <w:rsid w:val="00011FA6"/>
    <w:rsid w:val="00012FC7"/>
    <w:rsid w:val="000137A4"/>
    <w:rsid w:val="000139F1"/>
    <w:rsid w:val="00013BB4"/>
    <w:rsid w:val="00013F44"/>
    <w:rsid w:val="00014125"/>
    <w:rsid w:val="000151DD"/>
    <w:rsid w:val="00015303"/>
    <w:rsid w:val="0001586B"/>
    <w:rsid w:val="000169F4"/>
    <w:rsid w:val="00016F6A"/>
    <w:rsid w:val="000171CE"/>
    <w:rsid w:val="00017971"/>
    <w:rsid w:val="00017D4F"/>
    <w:rsid w:val="00017D63"/>
    <w:rsid w:val="00021076"/>
    <w:rsid w:val="00021BF1"/>
    <w:rsid w:val="00022591"/>
    <w:rsid w:val="00023259"/>
    <w:rsid w:val="0002340E"/>
    <w:rsid w:val="000234A4"/>
    <w:rsid w:val="000238B0"/>
    <w:rsid w:val="00023A53"/>
    <w:rsid w:val="00023B08"/>
    <w:rsid w:val="00023C22"/>
    <w:rsid w:val="00023F6E"/>
    <w:rsid w:val="00025261"/>
    <w:rsid w:val="000265C0"/>
    <w:rsid w:val="000269E0"/>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42BE"/>
    <w:rsid w:val="00034FFD"/>
    <w:rsid w:val="0003533E"/>
    <w:rsid w:val="0003648A"/>
    <w:rsid w:val="00036662"/>
    <w:rsid w:val="00036710"/>
    <w:rsid w:val="000375E9"/>
    <w:rsid w:val="00037898"/>
    <w:rsid w:val="00037E0E"/>
    <w:rsid w:val="0004055A"/>
    <w:rsid w:val="00041B45"/>
    <w:rsid w:val="000422FB"/>
    <w:rsid w:val="00043308"/>
    <w:rsid w:val="00043809"/>
    <w:rsid w:val="00043880"/>
    <w:rsid w:val="000445E6"/>
    <w:rsid w:val="00044686"/>
    <w:rsid w:val="00044E81"/>
    <w:rsid w:val="0004588B"/>
    <w:rsid w:val="00046C2A"/>
    <w:rsid w:val="000471DA"/>
    <w:rsid w:val="00047E60"/>
    <w:rsid w:val="0005066E"/>
    <w:rsid w:val="00050BC4"/>
    <w:rsid w:val="00051E3F"/>
    <w:rsid w:val="00052361"/>
    <w:rsid w:val="00053152"/>
    <w:rsid w:val="00053918"/>
    <w:rsid w:val="000539EE"/>
    <w:rsid w:val="00053CC2"/>
    <w:rsid w:val="00053E82"/>
    <w:rsid w:val="00054304"/>
    <w:rsid w:val="0005435C"/>
    <w:rsid w:val="00055A33"/>
    <w:rsid w:val="00055B2E"/>
    <w:rsid w:val="00055C25"/>
    <w:rsid w:val="00056723"/>
    <w:rsid w:val="0005721B"/>
    <w:rsid w:val="000576FA"/>
    <w:rsid w:val="00060239"/>
    <w:rsid w:val="0006044A"/>
    <w:rsid w:val="0006052B"/>
    <w:rsid w:val="0006081A"/>
    <w:rsid w:val="00060E63"/>
    <w:rsid w:val="00061C82"/>
    <w:rsid w:val="00061E03"/>
    <w:rsid w:val="00062058"/>
    <w:rsid w:val="0006251C"/>
    <w:rsid w:val="00062E3B"/>
    <w:rsid w:val="000632AE"/>
    <w:rsid w:val="00063D04"/>
    <w:rsid w:val="00063DE6"/>
    <w:rsid w:val="00063F72"/>
    <w:rsid w:val="000649B0"/>
    <w:rsid w:val="000650C6"/>
    <w:rsid w:val="0006512C"/>
    <w:rsid w:val="00066621"/>
    <w:rsid w:val="00066846"/>
    <w:rsid w:val="00066ED4"/>
    <w:rsid w:val="000671BA"/>
    <w:rsid w:val="00067444"/>
    <w:rsid w:val="000676BF"/>
    <w:rsid w:val="00067942"/>
    <w:rsid w:val="00067D76"/>
    <w:rsid w:val="00067E99"/>
    <w:rsid w:val="000700DC"/>
    <w:rsid w:val="00070289"/>
    <w:rsid w:val="00070FFC"/>
    <w:rsid w:val="000715CC"/>
    <w:rsid w:val="000716B1"/>
    <w:rsid w:val="00072927"/>
    <w:rsid w:val="00073914"/>
    <w:rsid w:val="00073B78"/>
    <w:rsid w:val="0007403E"/>
    <w:rsid w:val="00074567"/>
    <w:rsid w:val="0007527E"/>
    <w:rsid w:val="000759C5"/>
    <w:rsid w:val="00076427"/>
    <w:rsid w:val="000766C4"/>
    <w:rsid w:val="00076940"/>
    <w:rsid w:val="00076E03"/>
    <w:rsid w:val="00076E59"/>
    <w:rsid w:val="00077A01"/>
    <w:rsid w:val="000809C1"/>
    <w:rsid w:val="00080DC0"/>
    <w:rsid w:val="0008179A"/>
    <w:rsid w:val="000840FF"/>
    <w:rsid w:val="000848FD"/>
    <w:rsid w:val="000854DE"/>
    <w:rsid w:val="0008582B"/>
    <w:rsid w:val="00085A80"/>
    <w:rsid w:val="000868F7"/>
    <w:rsid w:val="0008752D"/>
    <w:rsid w:val="00087637"/>
    <w:rsid w:val="000879F8"/>
    <w:rsid w:val="00087BAB"/>
    <w:rsid w:val="000905AC"/>
    <w:rsid w:val="00090C45"/>
    <w:rsid w:val="0009171F"/>
    <w:rsid w:val="0009224D"/>
    <w:rsid w:val="00092B60"/>
    <w:rsid w:val="000936D4"/>
    <w:rsid w:val="00093B80"/>
    <w:rsid w:val="000948F5"/>
    <w:rsid w:val="00095143"/>
    <w:rsid w:val="000952F5"/>
    <w:rsid w:val="00095F82"/>
    <w:rsid w:val="00096379"/>
    <w:rsid w:val="00096A83"/>
    <w:rsid w:val="00097B8A"/>
    <w:rsid w:val="00097F58"/>
    <w:rsid w:val="000A0182"/>
    <w:rsid w:val="000A0579"/>
    <w:rsid w:val="000A0709"/>
    <w:rsid w:val="000A1532"/>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805"/>
    <w:rsid w:val="000A7BF1"/>
    <w:rsid w:val="000B099B"/>
    <w:rsid w:val="000B116F"/>
    <w:rsid w:val="000B1A66"/>
    <w:rsid w:val="000B1DF1"/>
    <w:rsid w:val="000B42B9"/>
    <w:rsid w:val="000B4629"/>
    <w:rsid w:val="000B4AFA"/>
    <w:rsid w:val="000B5745"/>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9DB"/>
    <w:rsid w:val="000C1D09"/>
    <w:rsid w:val="000C2451"/>
    <w:rsid w:val="000C2AFA"/>
    <w:rsid w:val="000C2ED7"/>
    <w:rsid w:val="000C31AD"/>
    <w:rsid w:val="000C3510"/>
    <w:rsid w:val="000C455D"/>
    <w:rsid w:val="000C49F2"/>
    <w:rsid w:val="000C4FC8"/>
    <w:rsid w:val="000C514E"/>
    <w:rsid w:val="000C52AF"/>
    <w:rsid w:val="000C5938"/>
    <w:rsid w:val="000C63AB"/>
    <w:rsid w:val="000C6C71"/>
    <w:rsid w:val="000C7169"/>
    <w:rsid w:val="000C7524"/>
    <w:rsid w:val="000C794C"/>
    <w:rsid w:val="000C7CFC"/>
    <w:rsid w:val="000D0211"/>
    <w:rsid w:val="000D0FAF"/>
    <w:rsid w:val="000D11D1"/>
    <w:rsid w:val="000D1C0E"/>
    <w:rsid w:val="000D21AD"/>
    <w:rsid w:val="000D23A5"/>
    <w:rsid w:val="000D268B"/>
    <w:rsid w:val="000D290C"/>
    <w:rsid w:val="000D4013"/>
    <w:rsid w:val="000D4092"/>
    <w:rsid w:val="000D487B"/>
    <w:rsid w:val="000D4920"/>
    <w:rsid w:val="000D4C8F"/>
    <w:rsid w:val="000D4FDB"/>
    <w:rsid w:val="000D5182"/>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51C1"/>
    <w:rsid w:val="000E578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668A"/>
    <w:rsid w:val="000F6CA2"/>
    <w:rsid w:val="000F6CC7"/>
    <w:rsid w:val="000F709A"/>
    <w:rsid w:val="000F7195"/>
    <w:rsid w:val="000F7309"/>
    <w:rsid w:val="000F7E61"/>
    <w:rsid w:val="00100142"/>
    <w:rsid w:val="0010037C"/>
    <w:rsid w:val="001005B5"/>
    <w:rsid w:val="0010064D"/>
    <w:rsid w:val="00100EFC"/>
    <w:rsid w:val="00100FF2"/>
    <w:rsid w:val="00101807"/>
    <w:rsid w:val="00101E8E"/>
    <w:rsid w:val="00102806"/>
    <w:rsid w:val="00103154"/>
    <w:rsid w:val="0010415E"/>
    <w:rsid w:val="00104823"/>
    <w:rsid w:val="0010499E"/>
    <w:rsid w:val="001106C5"/>
    <w:rsid w:val="001107DC"/>
    <w:rsid w:val="00110D22"/>
    <w:rsid w:val="00110FF9"/>
    <w:rsid w:val="001114D2"/>
    <w:rsid w:val="00111A5B"/>
    <w:rsid w:val="00112E77"/>
    <w:rsid w:val="00112E84"/>
    <w:rsid w:val="00113C27"/>
    <w:rsid w:val="00113E96"/>
    <w:rsid w:val="00114547"/>
    <w:rsid w:val="00114B0B"/>
    <w:rsid w:val="00114F23"/>
    <w:rsid w:val="0011511D"/>
    <w:rsid w:val="00115204"/>
    <w:rsid w:val="0011575D"/>
    <w:rsid w:val="00115FF4"/>
    <w:rsid w:val="0011678E"/>
    <w:rsid w:val="00116D0E"/>
    <w:rsid w:val="00117C68"/>
    <w:rsid w:val="00120116"/>
    <w:rsid w:val="001207E1"/>
    <w:rsid w:val="00121414"/>
    <w:rsid w:val="0012162C"/>
    <w:rsid w:val="00121637"/>
    <w:rsid w:val="00121694"/>
    <w:rsid w:val="001217C0"/>
    <w:rsid w:val="00121C14"/>
    <w:rsid w:val="00121EF5"/>
    <w:rsid w:val="00121F98"/>
    <w:rsid w:val="001220F1"/>
    <w:rsid w:val="00122F05"/>
    <w:rsid w:val="00123734"/>
    <w:rsid w:val="00123819"/>
    <w:rsid w:val="00123A03"/>
    <w:rsid w:val="00123C20"/>
    <w:rsid w:val="0012434E"/>
    <w:rsid w:val="00125BB0"/>
    <w:rsid w:val="00125F59"/>
    <w:rsid w:val="00127030"/>
    <w:rsid w:val="00127380"/>
    <w:rsid w:val="00130139"/>
    <w:rsid w:val="00131340"/>
    <w:rsid w:val="00131458"/>
    <w:rsid w:val="00131B22"/>
    <w:rsid w:val="00132110"/>
    <w:rsid w:val="001323B3"/>
    <w:rsid w:val="001326F9"/>
    <w:rsid w:val="00132C93"/>
    <w:rsid w:val="0013363F"/>
    <w:rsid w:val="00133B3F"/>
    <w:rsid w:val="00133BE0"/>
    <w:rsid w:val="001345AF"/>
    <w:rsid w:val="001348F2"/>
    <w:rsid w:val="00134ADB"/>
    <w:rsid w:val="00134E0F"/>
    <w:rsid w:val="001350A7"/>
    <w:rsid w:val="001362FE"/>
    <w:rsid w:val="001369FE"/>
    <w:rsid w:val="001371AA"/>
    <w:rsid w:val="00137304"/>
    <w:rsid w:val="001373FB"/>
    <w:rsid w:val="00140547"/>
    <w:rsid w:val="00141040"/>
    <w:rsid w:val="001416BD"/>
    <w:rsid w:val="001418D3"/>
    <w:rsid w:val="00141BC7"/>
    <w:rsid w:val="00141D12"/>
    <w:rsid w:val="001420DC"/>
    <w:rsid w:val="001421D6"/>
    <w:rsid w:val="001433B1"/>
    <w:rsid w:val="0014345F"/>
    <w:rsid w:val="00143624"/>
    <w:rsid w:val="001437FC"/>
    <w:rsid w:val="00144179"/>
    <w:rsid w:val="00144218"/>
    <w:rsid w:val="00144FB9"/>
    <w:rsid w:val="001459C3"/>
    <w:rsid w:val="00145B0D"/>
    <w:rsid w:val="00145D84"/>
    <w:rsid w:val="00146A8B"/>
    <w:rsid w:val="00146B41"/>
    <w:rsid w:val="00147894"/>
    <w:rsid w:val="00150260"/>
    <w:rsid w:val="00150690"/>
    <w:rsid w:val="00150A20"/>
    <w:rsid w:val="00152114"/>
    <w:rsid w:val="0015304B"/>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0CC8"/>
    <w:rsid w:val="00161EEB"/>
    <w:rsid w:val="00162EF1"/>
    <w:rsid w:val="00163824"/>
    <w:rsid w:val="00164479"/>
    <w:rsid w:val="00165E21"/>
    <w:rsid w:val="00166D4E"/>
    <w:rsid w:val="00167B7D"/>
    <w:rsid w:val="001710D0"/>
    <w:rsid w:val="00172BCE"/>
    <w:rsid w:val="00173213"/>
    <w:rsid w:val="00173371"/>
    <w:rsid w:val="00173FEA"/>
    <w:rsid w:val="00174373"/>
    <w:rsid w:val="0017459E"/>
    <w:rsid w:val="001746FC"/>
    <w:rsid w:val="0017492C"/>
    <w:rsid w:val="00174DD7"/>
    <w:rsid w:val="00175417"/>
    <w:rsid w:val="0017599E"/>
    <w:rsid w:val="00175CF6"/>
    <w:rsid w:val="00176224"/>
    <w:rsid w:val="001809DB"/>
    <w:rsid w:val="00181184"/>
    <w:rsid w:val="001815CF"/>
    <w:rsid w:val="00182114"/>
    <w:rsid w:val="0018225D"/>
    <w:rsid w:val="001840CA"/>
    <w:rsid w:val="00185920"/>
    <w:rsid w:val="00187695"/>
    <w:rsid w:val="0018771B"/>
    <w:rsid w:val="00187BAA"/>
    <w:rsid w:val="00190027"/>
    <w:rsid w:val="00190FF9"/>
    <w:rsid w:val="00191CC4"/>
    <w:rsid w:val="00192302"/>
    <w:rsid w:val="00192317"/>
    <w:rsid w:val="00192664"/>
    <w:rsid w:val="00192B61"/>
    <w:rsid w:val="00193397"/>
    <w:rsid w:val="00193D10"/>
    <w:rsid w:val="00194297"/>
    <w:rsid w:val="00194356"/>
    <w:rsid w:val="00195394"/>
    <w:rsid w:val="001954A3"/>
    <w:rsid w:val="00196370"/>
    <w:rsid w:val="00196452"/>
    <w:rsid w:val="00197EFF"/>
    <w:rsid w:val="001A03AD"/>
    <w:rsid w:val="001A0F0F"/>
    <w:rsid w:val="001A3C05"/>
    <w:rsid w:val="001A4140"/>
    <w:rsid w:val="001A5444"/>
    <w:rsid w:val="001A5898"/>
    <w:rsid w:val="001A58C9"/>
    <w:rsid w:val="001A5DA1"/>
    <w:rsid w:val="001A6289"/>
    <w:rsid w:val="001A6A4C"/>
    <w:rsid w:val="001A6D1D"/>
    <w:rsid w:val="001A6E7C"/>
    <w:rsid w:val="001A7E14"/>
    <w:rsid w:val="001A7FF6"/>
    <w:rsid w:val="001B0157"/>
    <w:rsid w:val="001B0ED6"/>
    <w:rsid w:val="001B1CB4"/>
    <w:rsid w:val="001B1EB7"/>
    <w:rsid w:val="001B3EE2"/>
    <w:rsid w:val="001B4064"/>
    <w:rsid w:val="001B5581"/>
    <w:rsid w:val="001B5592"/>
    <w:rsid w:val="001B657F"/>
    <w:rsid w:val="001B76B7"/>
    <w:rsid w:val="001B7F65"/>
    <w:rsid w:val="001C052D"/>
    <w:rsid w:val="001C06D7"/>
    <w:rsid w:val="001C10B2"/>
    <w:rsid w:val="001C1380"/>
    <w:rsid w:val="001C188B"/>
    <w:rsid w:val="001C1FD8"/>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23DA"/>
    <w:rsid w:val="001D23EB"/>
    <w:rsid w:val="001D27EE"/>
    <w:rsid w:val="001D2964"/>
    <w:rsid w:val="001D30D2"/>
    <w:rsid w:val="001D3666"/>
    <w:rsid w:val="001D3BC6"/>
    <w:rsid w:val="001D4213"/>
    <w:rsid w:val="001D4323"/>
    <w:rsid w:val="001D4E6E"/>
    <w:rsid w:val="001D5880"/>
    <w:rsid w:val="001D5FE5"/>
    <w:rsid w:val="001D6781"/>
    <w:rsid w:val="001D7821"/>
    <w:rsid w:val="001E0975"/>
    <w:rsid w:val="001E0BFC"/>
    <w:rsid w:val="001E0D35"/>
    <w:rsid w:val="001E1280"/>
    <w:rsid w:val="001E1503"/>
    <w:rsid w:val="001E1A20"/>
    <w:rsid w:val="001E1C71"/>
    <w:rsid w:val="001E1F8E"/>
    <w:rsid w:val="001E25BC"/>
    <w:rsid w:val="001E2850"/>
    <w:rsid w:val="001E2B84"/>
    <w:rsid w:val="001E360D"/>
    <w:rsid w:val="001E45CE"/>
    <w:rsid w:val="001E46F0"/>
    <w:rsid w:val="001E4C42"/>
    <w:rsid w:val="001E5325"/>
    <w:rsid w:val="001E6330"/>
    <w:rsid w:val="001E7037"/>
    <w:rsid w:val="001E7871"/>
    <w:rsid w:val="001F0867"/>
    <w:rsid w:val="001F0EA7"/>
    <w:rsid w:val="001F149E"/>
    <w:rsid w:val="001F1E17"/>
    <w:rsid w:val="001F1EBD"/>
    <w:rsid w:val="001F1F7E"/>
    <w:rsid w:val="001F279D"/>
    <w:rsid w:val="001F2F84"/>
    <w:rsid w:val="001F30A1"/>
    <w:rsid w:val="001F3B5B"/>
    <w:rsid w:val="001F45C5"/>
    <w:rsid w:val="001F5F57"/>
    <w:rsid w:val="001F5FD4"/>
    <w:rsid w:val="001F69B9"/>
    <w:rsid w:val="00200238"/>
    <w:rsid w:val="002006F7"/>
    <w:rsid w:val="002008D0"/>
    <w:rsid w:val="00200C20"/>
    <w:rsid w:val="002012BE"/>
    <w:rsid w:val="00201739"/>
    <w:rsid w:val="0020255B"/>
    <w:rsid w:val="0020355F"/>
    <w:rsid w:val="00203EA1"/>
    <w:rsid w:val="00204CB0"/>
    <w:rsid w:val="00205C92"/>
    <w:rsid w:val="00205DB2"/>
    <w:rsid w:val="0020659E"/>
    <w:rsid w:val="002066E9"/>
    <w:rsid w:val="00207307"/>
    <w:rsid w:val="00207A98"/>
    <w:rsid w:val="00210339"/>
    <w:rsid w:val="00210528"/>
    <w:rsid w:val="00210AEE"/>
    <w:rsid w:val="00211AF6"/>
    <w:rsid w:val="00213AAF"/>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2FEB"/>
    <w:rsid w:val="00223974"/>
    <w:rsid w:val="00223D82"/>
    <w:rsid w:val="00223F37"/>
    <w:rsid w:val="00223FAB"/>
    <w:rsid w:val="00224364"/>
    <w:rsid w:val="00224533"/>
    <w:rsid w:val="00225356"/>
    <w:rsid w:val="00225758"/>
    <w:rsid w:val="00226302"/>
    <w:rsid w:val="002275EF"/>
    <w:rsid w:val="00227998"/>
    <w:rsid w:val="00230561"/>
    <w:rsid w:val="00230710"/>
    <w:rsid w:val="00230E8C"/>
    <w:rsid w:val="00231499"/>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C9"/>
    <w:rsid w:val="002402DC"/>
    <w:rsid w:val="0024030E"/>
    <w:rsid w:val="00242790"/>
    <w:rsid w:val="00242A08"/>
    <w:rsid w:val="00242C50"/>
    <w:rsid w:val="00242F51"/>
    <w:rsid w:val="002432D4"/>
    <w:rsid w:val="00244771"/>
    <w:rsid w:val="00244B8F"/>
    <w:rsid w:val="0024558B"/>
    <w:rsid w:val="0024728C"/>
    <w:rsid w:val="00250CD7"/>
    <w:rsid w:val="00250E96"/>
    <w:rsid w:val="00251F79"/>
    <w:rsid w:val="0025208C"/>
    <w:rsid w:val="00252852"/>
    <w:rsid w:val="00252D6B"/>
    <w:rsid w:val="0025341E"/>
    <w:rsid w:val="00253749"/>
    <w:rsid w:val="00254107"/>
    <w:rsid w:val="00254281"/>
    <w:rsid w:val="002545D0"/>
    <w:rsid w:val="00254E10"/>
    <w:rsid w:val="002550BD"/>
    <w:rsid w:val="0025637A"/>
    <w:rsid w:val="002563F5"/>
    <w:rsid w:val="00256C92"/>
    <w:rsid w:val="002571FA"/>
    <w:rsid w:val="002574C6"/>
    <w:rsid w:val="00257800"/>
    <w:rsid w:val="00257F1D"/>
    <w:rsid w:val="00257F6A"/>
    <w:rsid w:val="00261A0A"/>
    <w:rsid w:val="00262459"/>
    <w:rsid w:val="0026270E"/>
    <w:rsid w:val="0026274C"/>
    <w:rsid w:val="0026295A"/>
    <w:rsid w:val="00262A2F"/>
    <w:rsid w:val="0026343D"/>
    <w:rsid w:val="00263E2B"/>
    <w:rsid w:val="00265691"/>
    <w:rsid w:val="00265AF9"/>
    <w:rsid w:val="0026697C"/>
    <w:rsid w:val="00266CF2"/>
    <w:rsid w:val="00267350"/>
    <w:rsid w:val="00270C65"/>
    <w:rsid w:val="00271C0E"/>
    <w:rsid w:val="00272839"/>
    <w:rsid w:val="00272EBE"/>
    <w:rsid w:val="002731DB"/>
    <w:rsid w:val="002735D8"/>
    <w:rsid w:val="00273BB2"/>
    <w:rsid w:val="00273C22"/>
    <w:rsid w:val="00273E14"/>
    <w:rsid w:val="00274487"/>
    <w:rsid w:val="0027472E"/>
    <w:rsid w:val="00276A6E"/>
    <w:rsid w:val="00276A79"/>
    <w:rsid w:val="00276A87"/>
    <w:rsid w:val="002776B3"/>
    <w:rsid w:val="00277842"/>
    <w:rsid w:val="00277DAE"/>
    <w:rsid w:val="00280E14"/>
    <w:rsid w:val="002813D2"/>
    <w:rsid w:val="00281819"/>
    <w:rsid w:val="00281AB8"/>
    <w:rsid w:val="002820C0"/>
    <w:rsid w:val="00282D0B"/>
    <w:rsid w:val="00282D29"/>
    <w:rsid w:val="0028393C"/>
    <w:rsid w:val="00283D4B"/>
    <w:rsid w:val="00284121"/>
    <w:rsid w:val="00284C38"/>
    <w:rsid w:val="00284CCC"/>
    <w:rsid w:val="00284E00"/>
    <w:rsid w:val="00285CF1"/>
    <w:rsid w:val="00286309"/>
    <w:rsid w:val="00286F0A"/>
    <w:rsid w:val="00287656"/>
    <w:rsid w:val="002925E6"/>
    <w:rsid w:val="00293094"/>
    <w:rsid w:val="00293969"/>
    <w:rsid w:val="00293B3E"/>
    <w:rsid w:val="00295157"/>
    <w:rsid w:val="00295D34"/>
    <w:rsid w:val="00296A4E"/>
    <w:rsid w:val="00296E3F"/>
    <w:rsid w:val="0029715D"/>
    <w:rsid w:val="002978EC"/>
    <w:rsid w:val="002A03CC"/>
    <w:rsid w:val="002A03D3"/>
    <w:rsid w:val="002A0811"/>
    <w:rsid w:val="002A0CB2"/>
    <w:rsid w:val="002A0F58"/>
    <w:rsid w:val="002A10BE"/>
    <w:rsid w:val="002A16B9"/>
    <w:rsid w:val="002A1A3F"/>
    <w:rsid w:val="002A2B02"/>
    <w:rsid w:val="002A3A02"/>
    <w:rsid w:val="002A3C62"/>
    <w:rsid w:val="002A3EE3"/>
    <w:rsid w:val="002A4052"/>
    <w:rsid w:val="002A42B0"/>
    <w:rsid w:val="002A45A6"/>
    <w:rsid w:val="002A4818"/>
    <w:rsid w:val="002A4939"/>
    <w:rsid w:val="002A4E75"/>
    <w:rsid w:val="002A4EC8"/>
    <w:rsid w:val="002A5C74"/>
    <w:rsid w:val="002A671C"/>
    <w:rsid w:val="002A7055"/>
    <w:rsid w:val="002A77C6"/>
    <w:rsid w:val="002A7EED"/>
    <w:rsid w:val="002B0126"/>
    <w:rsid w:val="002B019F"/>
    <w:rsid w:val="002B033A"/>
    <w:rsid w:val="002B1C06"/>
    <w:rsid w:val="002B26F2"/>
    <w:rsid w:val="002B284D"/>
    <w:rsid w:val="002B2D93"/>
    <w:rsid w:val="002B32DE"/>
    <w:rsid w:val="002B32F1"/>
    <w:rsid w:val="002B3425"/>
    <w:rsid w:val="002B41A5"/>
    <w:rsid w:val="002B47CE"/>
    <w:rsid w:val="002B5390"/>
    <w:rsid w:val="002B6BEE"/>
    <w:rsid w:val="002B76F0"/>
    <w:rsid w:val="002C0191"/>
    <w:rsid w:val="002C11E9"/>
    <w:rsid w:val="002C12FF"/>
    <w:rsid w:val="002C27AC"/>
    <w:rsid w:val="002C3F1E"/>
    <w:rsid w:val="002C4215"/>
    <w:rsid w:val="002C42F7"/>
    <w:rsid w:val="002C5CF6"/>
    <w:rsid w:val="002C67DD"/>
    <w:rsid w:val="002C6984"/>
    <w:rsid w:val="002C6FB7"/>
    <w:rsid w:val="002C7DF8"/>
    <w:rsid w:val="002C7F77"/>
    <w:rsid w:val="002D028D"/>
    <w:rsid w:val="002D054F"/>
    <w:rsid w:val="002D0724"/>
    <w:rsid w:val="002D11A5"/>
    <w:rsid w:val="002D131B"/>
    <w:rsid w:val="002D17FD"/>
    <w:rsid w:val="002D1C90"/>
    <w:rsid w:val="002D2323"/>
    <w:rsid w:val="002D244E"/>
    <w:rsid w:val="002D5040"/>
    <w:rsid w:val="002D51F4"/>
    <w:rsid w:val="002D66E6"/>
    <w:rsid w:val="002D67A3"/>
    <w:rsid w:val="002D7842"/>
    <w:rsid w:val="002D7882"/>
    <w:rsid w:val="002E003A"/>
    <w:rsid w:val="002E02E5"/>
    <w:rsid w:val="002E08EA"/>
    <w:rsid w:val="002E1442"/>
    <w:rsid w:val="002E14F0"/>
    <w:rsid w:val="002E17C9"/>
    <w:rsid w:val="002E2CD6"/>
    <w:rsid w:val="002E301C"/>
    <w:rsid w:val="002E34E4"/>
    <w:rsid w:val="002E3888"/>
    <w:rsid w:val="002E401C"/>
    <w:rsid w:val="002E424F"/>
    <w:rsid w:val="002E462B"/>
    <w:rsid w:val="002E4B57"/>
    <w:rsid w:val="002E4B67"/>
    <w:rsid w:val="002E4DB4"/>
    <w:rsid w:val="002E509C"/>
    <w:rsid w:val="002E5504"/>
    <w:rsid w:val="002E65D1"/>
    <w:rsid w:val="002E7C18"/>
    <w:rsid w:val="002F0383"/>
    <w:rsid w:val="002F0CB2"/>
    <w:rsid w:val="002F1117"/>
    <w:rsid w:val="002F277F"/>
    <w:rsid w:val="002F2AEF"/>
    <w:rsid w:val="002F2CCF"/>
    <w:rsid w:val="002F2F98"/>
    <w:rsid w:val="002F30F4"/>
    <w:rsid w:val="002F347A"/>
    <w:rsid w:val="002F3AF9"/>
    <w:rsid w:val="002F3E59"/>
    <w:rsid w:val="002F5A6B"/>
    <w:rsid w:val="002F5BDE"/>
    <w:rsid w:val="002F5ED0"/>
    <w:rsid w:val="002F5EE5"/>
    <w:rsid w:val="002F71F6"/>
    <w:rsid w:val="002F7888"/>
    <w:rsid w:val="002F78A8"/>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A1D"/>
    <w:rsid w:val="003060FE"/>
    <w:rsid w:val="0030658E"/>
    <w:rsid w:val="0030755D"/>
    <w:rsid w:val="00307C9D"/>
    <w:rsid w:val="00307D90"/>
    <w:rsid w:val="00307DB2"/>
    <w:rsid w:val="0031054D"/>
    <w:rsid w:val="003105A7"/>
    <w:rsid w:val="003115E4"/>
    <w:rsid w:val="00311753"/>
    <w:rsid w:val="00311A19"/>
    <w:rsid w:val="0031204B"/>
    <w:rsid w:val="00312403"/>
    <w:rsid w:val="003126DE"/>
    <w:rsid w:val="00312A94"/>
    <w:rsid w:val="0031328C"/>
    <w:rsid w:val="0031399C"/>
    <w:rsid w:val="00314A83"/>
    <w:rsid w:val="0031513D"/>
    <w:rsid w:val="00315A3B"/>
    <w:rsid w:val="00315D83"/>
    <w:rsid w:val="003170AF"/>
    <w:rsid w:val="003200AC"/>
    <w:rsid w:val="00320A24"/>
    <w:rsid w:val="00320B05"/>
    <w:rsid w:val="00320DAF"/>
    <w:rsid w:val="00321FD4"/>
    <w:rsid w:val="003220B4"/>
    <w:rsid w:val="003225B7"/>
    <w:rsid w:val="003225FA"/>
    <w:rsid w:val="00322B4D"/>
    <w:rsid w:val="00322E69"/>
    <w:rsid w:val="00323328"/>
    <w:rsid w:val="00324036"/>
    <w:rsid w:val="0032426C"/>
    <w:rsid w:val="003247FF"/>
    <w:rsid w:val="00324AEC"/>
    <w:rsid w:val="0032597E"/>
    <w:rsid w:val="00325B35"/>
    <w:rsid w:val="00326B74"/>
    <w:rsid w:val="00327216"/>
    <w:rsid w:val="003305CB"/>
    <w:rsid w:val="0033080E"/>
    <w:rsid w:val="003315B8"/>
    <w:rsid w:val="00333257"/>
    <w:rsid w:val="00333C6C"/>
    <w:rsid w:val="00334195"/>
    <w:rsid w:val="0033447F"/>
    <w:rsid w:val="003345B4"/>
    <w:rsid w:val="00334B3D"/>
    <w:rsid w:val="00334C65"/>
    <w:rsid w:val="00335C75"/>
    <w:rsid w:val="00335D9D"/>
    <w:rsid w:val="00337BE2"/>
    <w:rsid w:val="003400EC"/>
    <w:rsid w:val="00341525"/>
    <w:rsid w:val="003429BF"/>
    <w:rsid w:val="00342AAE"/>
    <w:rsid w:val="0034317F"/>
    <w:rsid w:val="00343E4A"/>
    <w:rsid w:val="00344094"/>
    <w:rsid w:val="00344D71"/>
    <w:rsid w:val="00345A96"/>
    <w:rsid w:val="00346934"/>
    <w:rsid w:val="00346B0F"/>
    <w:rsid w:val="00346EBF"/>
    <w:rsid w:val="003470AB"/>
    <w:rsid w:val="00347E59"/>
    <w:rsid w:val="003509E4"/>
    <w:rsid w:val="00350FCD"/>
    <w:rsid w:val="00351197"/>
    <w:rsid w:val="0035435D"/>
    <w:rsid w:val="00354CF2"/>
    <w:rsid w:val="00355552"/>
    <w:rsid w:val="003562FD"/>
    <w:rsid w:val="0035659D"/>
    <w:rsid w:val="00357686"/>
    <w:rsid w:val="0036000B"/>
    <w:rsid w:val="00360494"/>
    <w:rsid w:val="00360D74"/>
    <w:rsid w:val="003616E3"/>
    <w:rsid w:val="00362567"/>
    <w:rsid w:val="00364423"/>
    <w:rsid w:val="003645D6"/>
    <w:rsid w:val="00364651"/>
    <w:rsid w:val="00364BC6"/>
    <w:rsid w:val="00364F10"/>
    <w:rsid w:val="003658C0"/>
    <w:rsid w:val="0036623B"/>
    <w:rsid w:val="00366398"/>
    <w:rsid w:val="00366504"/>
    <w:rsid w:val="00366A7C"/>
    <w:rsid w:val="00366C70"/>
    <w:rsid w:val="00367F03"/>
    <w:rsid w:val="0037016B"/>
    <w:rsid w:val="00370538"/>
    <w:rsid w:val="00370C81"/>
    <w:rsid w:val="00371363"/>
    <w:rsid w:val="003715EA"/>
    <w:rsid w:val="00372103"/>
    <w:rsid w:val="0037223A"/>
    <w:rsid w:val="003722BD"/>
    <w:rsid w:val="003722CE"/>
    <w:rsid w:val="00372567"/>
    <w:rsid w:val="00372D98"/>
    <w:rsid w:val="00373330"/>
    <w:rsid w:val="0037561D"/>
    <w:rsid w:val="00375BA9"/>
    <w:rsid w:val="0037644E"/>
    <w:rsid w:val="00376B17"/>
    <w:rsid w:val="00377D61"/>
    <w:rsid w:val="00377D9B"/>
    <w:rsid w:val="00380C73"/>
    <w:rsid w:val="003812E8"/>
    <w:rsid w:val="00381720"/>
    <w:rsid w:val="003824D7"/>
    <w:rsid w:val="003827BC"/>
    <w:rsid w:val="003834F9"/>
    <w:rsid w:val="003837EF"/>
    <w:rsid w:val="003838FB"/>
    <w:rsid w:val="00383CF5"/>
    <w:rsid w:val="00386590"/>
    <w:rsid w:val="00386E8F"/>
    <w:rsid w:val="00390227"/>
    <w:rsid w:val="003902AA"/>
    <w:rsid w:val="003912FF"/>
    <w:rsid w:val="00391678"/>
    <w:rsid w:val="003923B6"/>
    <w:rsid w:val="003934DF"/>
    <w:rsid w:val="0039373F"/>
    <w:rsid w:val="00394693"/>
    <w:rsid w:val="00394D1E"/>
    <w:rsid w:val="00395AFF"/>
    <w:rsid w:val="003A0D1D"/>
    <w:rsid w:val="003A0E93"/>
    <w:rsid w:val="003A245F"/>
    <w:rsid w:val="003A30D1"/>
    <w:rsid w:val="003A30DF"/>
    <w:rsid w:val="003A34E2"/>
    <w:rsid w:val="003A39E6"/>
    <w:rsid w:val="003A3EC4"/>
    <w:rsid w:val="003A444B"/>
    <w:rsid w:val="003A451E"/>
    <w:rsid w:val="003A4AD0"/>
    <w:rsid w:val="003A517C"/>
    <w:rsid w:val="003A61C3"/>
    <w:rsid w:val="003A7324"/>
    <w:rsid w:val="003B04F3"/>
    <w:rsid w:val="003B07B9"/>
    <w:rsid w:val="003B0EBC"/>
    <w:rsid w:val="003B1C33"/>
    <w:rsid w:val="003B2374"/>
    <w:rsid w:val="003B2849"/>
    <w:rsid w:val="003B3039"/>
    <w:rsid w:val="003B3091"/>
    <w:rsid w:val="003B3935"/>
    <w:rsid w:val="003B3F5E"/>
    <w:rsid w:val="003B41EF"/>
    <w:rsid w:val="003B449F"/>
    <w:rsid w:val="003B5765"/>
    <w:rsid w:val="003B64C2"/>
    <w:rsid w:val="003B671E"/>
    <w:rsid w:val="003B691C"/>
    <w:rsid w:val="003B7136"/>
    <w:rsid w:val="003C00E1"/>
    <w:rsid w:val="003C093B"/>
    <w:rsid w:val="003C0D35"/>
    <w:rsid w:val="003C1F88"/>
    <w:rsid w:val="003C235B"/>
    <w:rsid w:val="003C2526"/>
    <w:rsid w:val="003C2C2D"/>
    <w:rsid w:val="003C34A7"/>
    <w:rsid w:val="003C4308"/>
    <w:rsid w:val="003C4502"/>
    <w:rsid w:val="003C522E"/>
    <w:rsid w:val="003C553D"/>
    <w:rsid w:val="003C56B2"/>
    <w:rsid w:val="003C5E6A"/>
    <w:rsid w:val="003C6362"/>
    <w:rsid w:val="003C668C"/>
    <w:rsid w:val="003C6D12"/>
    <w:rsid w:val="003C7F5A"/>
    <w:rsid w:val="003D023A"/>
    <w:rsid w:val="003D0841"/>
    <w:rsid w:val="003D12C9"/>
    <w:rsid w:val="003D1976"/>
    <w:rsid w:val="003D2304"/>
    <w:rsid w:val="003D280E"/>
    <w:rsid w:val="003D29E8"/>
    <w:rsid w:val="003D355A"/>
    <w:rsid w:val="003D3CFE"/>
    <w:rsid w:val="003D3EF4"/>
    <w:rsid w:val="003D4337"/>
    <w:rsid w:val="003D465F"/>
    <w:rsid w:val="003D5068"/>
    <w:rsid w:val="003D54D2"/>
    <w:rsid w:val="003D58AC"/>
    <w:rsid w:val="003D59F8"/>
    <w:rsid w:val="003D6518"/>
    <w:rsid w:val="003D65EB"/>
    <w:rsid w:val="003D6849"/>
    <w:rsid w:val="003D6A78"/>
    <w:rsid w:val="003D7E3C"/>
    <w:rsid w:val="003E009C"/>
    <w:rsid w:val="003E0D1D"/>
    <w:rsid w:val="003E0E20"/>
    <w:rsid w:val="003E20BC"/>
    <w:rsid w:val="003E24FB"/>
    <w:rsid w:val="003E2679"/>
    <w:rsid w:val="003E2943"/>
    <w:rsid w:val="003E2FA8"/>
    <w:rsid w:val="003E34F4"/>
    <w:rsid w:val="003E3BEC"/>
    <w:rsid w:val="003E3FAE"/>
    <w:rsid w:val="003E402B"/>
    <w:rsid w:val="003E407C"/>
    <w:rsid w:val="003E4989"/>
    <w:rsid w:val="003E4D65"/>
    <w:rsid w:val="003E57DB"/>
    <w:rsid w:val="003E5E98"/>
    <w:rsid w:val="003E60F9"/>
    <w:rsid w:val="003E63C0"/>
    <w:rsid w:val="003E64CE"/>
    <w:rsid w:val="003E6593"/>
    <w:rsid w:val="003E670B"/>
    <w:rsid w:val="003E714C"/>
    <w:rsid w:val="003E718C"/>
    <w:rsid w:val="003E7764"/>
    <w:rsid w:val="003E7D02"/>
    <w:rsid w:val="003F048D"/>
    <w:rsid w:val="003F0779"/>
    <w:rsid w:val="003F0A43"/>
    <w:rsid w:val="003F2D3D"/>
    <w:rsid w:val="003F3021"/>
    <w:rsid w:val="003F367F"/>
    <w:rsid w:val="003F4D7E"/>
    <w:rsid w:val="003F4D81"/>
    <w:rsid w:val="003F600B"/>
    <w:rsid w:val="003F672F"/>
    <w:rsid w:val="003F6992"/>
    <w:rsid w:val="003F6CAC"/>
    <w:rsid w:val="003F7DEA"/>
    <w:rsid w:val="0040027F"/>
    <w:rsid w:val="004005B2"/>
    <w:rsid w:val="00400F1E"/>
    <w:rsid w:val="004017AA"/>
    <w:rsid w:val="00401F5C"/>
    <w:rsid w:val="00403B9C"/>
    <w:rsid w:val="004048C8"/>
    <w:rsid w:val="00404912"/>
    <w:rsid w:val="004054A9"/>
    <w:rsid w:val="0040579A"/>
    <w:rsid w:val="00406909"/>
    <w:rsid w:val="00406B9B"/>
    <w:rsid w:val="00407614"/>
    <w:rsid w:val="00407663"/>
    <w:rsid w:val="00407876"/>
    <w:rsid w:val="00407F15"/>
    <w:rsid w:val="004106C1"/>
    <w:rsid w:val="004107B9"/>
    <w:rsid w:val="00410FA8"/>
    <w:rsid w:val="00411055"/>
    <w:rsid w:val="00411453"/>
    <w:rsid w:val="00411503"/>
    <w:rsid w:val="004115C4"/>
    <w:rsid w:val="004118FD"/>
    <w:rsid w:val="00411D80"/>
    <w:rsid w:val="004121E5"/>
    <w:rsid w:val="004138F1"/>
    <w:rsid w:val="0041449D"/>
    <w:rsid w:val="004144CF"/>
    <w:rsid w:val="004154D1"/>
    <w:rsid w:val="00415B3B"/>
    <w:rsid w:val="00416351"/>
    <w:rsid w:val="004166D3"/>
    <w:rsid w:val="00416763"/>
    <w:rsid w:val="00416BD1"/>
    <w:rsid w:val="004203BA"/>
    <w:rsid w:val="0042092D"/>
    <w:rsid w:val="004209E8"/>
    <w:rsid w:val="00420BA6"/>
    <w:rsid w:val="004225FE"/>
    <w:rsid w:val="004233E3"/>
    <w:rsid w:val="00424B92"/>
    <w:rsid w:val="00425197"/>
    <w:rsid w:val="00426D7F"/>
    <w:rsid w:val="00426FA9"/>
    <w:rsid w:val="0043028C"/>
    <w:rsid w:val="00430780"/>
    <w:rsid w:val="004307BC"/>
    <w:rsid w:val="0043139D"/>
    <w:rsid w:val="00431B4C"/>
    <w:rsid w:val="004324A8"/>
    <w:rsid w:val="00433120"/>
    <w:rsid w:val="004333F1"/>
    <w:rsid w:val="004342D0"/>
    <w:rsid w:val="004343E6"/>
    <w:rsid w:val="004349D5"/>
    <w:rsid w:val="00434FAC"/>
    <w:rsid w:val="004353AF"/>
    <w:rsid w:val="00435AB4"/>
    <w:rsid w:val="00436B56"/>
    <w:rsid w:val="0043734E"/>
    <w:rsid w:val="004374EB"/>
    <w:rsid w:val="00437AF0"/>
    <w:rsid w:val="00440E71"/>
    <w:rsid w:val="004415F2"/>
    <w:rsid w:val="004424B5"/>
    <w:rsid w:val="00442758"/>
    <w:rsid w:val="00443452"/>
    <w:rsid w:val="00443512"/>
    <w:rsid w:val="00443CC9"/>
    <w:rsid w:val="00443EAD"/>
    <w:rsid w:val="00444519"/>
    <w:rsid w:val="00444E5C"/>
    <w:rsid w:val="00445182"/>
    <w:rsid w:val="0044639A"/>
    <w:rsid w:val="004468D2"/>
    <w:rsid w:val="00446D88"/>
    <w:rsid w:val="00446E63"/>
    <w:rsid w:val="00446E9E"/>
    <w:rsid w:val="0044732A"/>
    <w:rsid w:val="00447644"/>
    <w:rsid w:val="004500EA"/>
    <w:rsid w:val="00450723"/>
    <w:rsid w:val="00450776"/>
    <w:rsid w:val="00450E6B"/>
    <w:rsid w:val="0045208F"/>
    <w:rsid w:val="00452A64"/>
    <w:rsid w:val="00452D09"/>
    <w:rsid w:val="00452D13"/>
    <w:rsid w:val="004530D1"/>
    <w:rsid w:val="0045396F"/>
    <w:rsid w:val="004539BF"/>
    <w:rsid w:val="00453DC0"/>
    <w:rsid w:val="00454EFD"/>
    <w:rsid w:val="004555C7"/>
    <w:rsid w:val="004558E5"/>
    <w:rsid w:val="00456288"/>
    <w:rsid w:val="004563BD"/>
    <w:rsid w:val="00456F13"/>
    <w:rsid w:val="00456F93"/>
    <w:rsid w:val="00457614"/>
    <w:rsid w:val="00457E1F"/>
    <w:rsid w:val="00457EEE"/>
    <w:rsid w:val="004601B2"/>
    <w:rsid w:val="0046080C"/>
    <w:rsid w:val="004609CD"/>
    <w:rsid w:val="00461A3B"/>
    <w:rsid w:val="00461E68"/>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46A"/>
    <w:rsid w:val="004668A6"/>
    <w:rsid w:val="00466F13"/>
    <w:rsid w:val="004678DF"/>
    <w:rsid w:val="00470036"/>
    <w:rsid w:val="00470F6E"/>
    <w:rsid w:val="004710A5"/>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8053C"/>
    <w:rsid w:val="00480564"/>
    <w:rsid w:val="00480B51"/>
    <w:rsid w:val="00480F70"/>
    <w:rsid w:val="00482041"/>
    <w:rsid w:val="004828F8"/>
    <w:rsid w:val="00484B52"/>
    <w:rsid w:val="00484B6E"/>
    <w:rsid w:val="00484CAB"/>
    <w:rsid w:val="00485007"/>
    <w:rsid w:val="00485BAC"/>
    <w:rsid w:val="00486740"/>
    <w:rsid w:val="00486D66"/>
    <w:rsid w:val="0048727F"/>
    <w:rsid w:val="00490CBF"/>
    <w:rsid w:val="00491DBB"/>
    <w:rsid w:val="00492225"/>
    <w:rsid w:val="00492E82"/>
    <w:rsid w:val="00493EE0"/>
    <w:rsid w:val="004943B7"/>
    <w:rsid w:val="0049497D"/>
    <w:rsid w:val="00494A35"/>
    <w:rsid w:val="00494D80"/>
    <w:rsid w:val="00496131"/>
    <w:rsid w:val="00496F5D"/>
    <w:rsid w:val="00497005"/>
    <w:rsid w:val="00497341"/>
    <w:rsid w:val="004A03E5"/>
    <w:rsid w:val="004A0EC8"/>
    <w:rsid w:val="004A110A"/>
    <w:rsid w:val="004A1C9B"/>
    <w:rsid w:val="004A226E"/>
    <w:rsid w:val="004A3194"/>
    <w:rsid w:val="004A4412"/>
    <w:rsid w:val="004A4581"/>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63A"/>
    <w:rsid w:val="004B3FF1"/>
    <w:rsid w:val="004B4063"/>
    <w:rsid w:val="004B60FD"/>
    <w:rsid w:val="004B6B28"/>
    <w:rsid w:val="004B6B72"/>
    <w:rsid w:val="004B74E0"/>
    <w:rsid w:val="004B7696"/>
    <w:rsid w:val="004B78C8"/>
    <w:rsid w:val="004B79F6"/>
    <w:rsid w:val="004C01D7"/>
    <w:rsid w:val="004C04B0"/>
    <w:rsid w:val="004C0B09"/>
    <w:rsid w:val="004C1006"/>
    <w:rsid w:val="004C1FED"/>
    <w:rsid w:val="004C2A81"/>
    <w:rsid w:val="004C2F38"/>
    <w:rsid w:val="004C40A3"/>
    <w:rsid w:val="004C4356"/>
    <w:rsid w:val="004C53E8"/>
    <w:rsid w:val="004C556E"/>
    <w:rsid w:val="004C63FF"/>
    <w:rsid w:val="004C6798"/>
    <w:rsid w:val="004C6846"/>
    <w:rsid w:val="004C6D3C"/>
    <w:rsid w:val="004C7781"/>
    <w:rsid w:val="004C7B49"/>
    <w:rsid w:val="004C7CDF"/>
    <w:rsid w:val="004D2B73"/>
    <w:rsid w:val="004D31C8"/>
    <w:rsid w:val="004D3700"/>
    <w:rsid w:val="004D3BCA"/>
    <w:rsid w:val="004D48D4"/>
    <w:rsid w:val="004D51AA"/>
    <w:rsid w:val="004D69F0"/>
    <w:rsid w:val="004D6D68"/>
    <w:rsid w:val="004D7F39"/>
    <w:rsid w:val="004E0793"/>
    <w:rsid w:val="004E089E"/>
    <w:rsid w:val="004E0AA9"/>
    <w:rsid w:val="004E0B6A"/>
    <w:rsid w:val="004E18E9"/>
    <w:rsid w:val="004E1ED2"/>
    <w:rsid w:val="004E202D"/>
    <w:rsid w:val="004E3209"/>
    <w:rsid w:val="004E41B8"/>
    <w:rsid w:val="004E51D7"/>
    <w:rsid w:val="004E5703"/>
    <w:rsid w:val="004E5BFF"/>
    <w:rsid w:val="004E5DBB"/>
    <w:rsid w:val="004E638E"/>
    <w:rsid w:val="004E6B56"/>
    <w:rsid w:val="004E6BBB"/>
    <w:rsid w:val="004F0658"/>
    <w:rsid w:val="004F14BB"/>
    <w:rsid w:val="004F2273"/>
    <w:rsid w:val="004F246C"/>
    <w:rsid w:val="004F3DB7"/>
    <w:rsid w:val="004F3E67"/>
    <w:rsid w:val="004F418B"/>
    <w:rsid w:val="004F43B4"/>
    <w:rsid w:val="004F4827"/>
    <w:rsid w:val="004F48DB"/>
    <w:rsid w:val="004F4C63"/>
    <w:rsid w:val="004F59AC"/>
    <w:rsid w:val="004F5F88"/>
    <w:rsid w:val="004F605E"/>
    <w:rsid w:val="004F65DE"/>
    <w:rsid w:val="004F6AAE"/>
    <w:rsid w:val="004F7BB0"/>
    <w:rsid w:val="0050095C"/>
    <w:rsid w:val="00501424"/>
    <w:rsid w:val="00501847"/>
    <w:rsid w:val="00501F23"/>
    <w:rsid w:val="005031E1"/>
    <w:rsid w:val="0050353C"/>
    <w:rsid w:val="00504C08"/>
    <w:rsid w:val="00505D58"/>
    <w:rsid w:val="005061D1"/>
    <w:rsid w:val="005064A4"/>
    <w:rsid w:val="0050656B"/>
    <w:rsid w:val="00506DF8"/>
    <w:rsid w:val="00507073"/>
    <w:rsid w:val="005073D9"/>
    <w:rsid w:val="0050743A"/>
    <w:rsid w:val="00507CD8"/>
    <w:rsid w:val="0051102E"/>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94E"/>
    <w:rsid w:val="00522E50"/>
    <w:rsid w:val="00524F09"/>
    <w:rsid w:val="00525D6B"/>
    <w:rsid w:val="00526A63"/>
    <w:rsid w:val="00527247"/>
    <w:rsid w:val="0052743F"/>
    <w:rsid w:val="00530C31"/>
    <w:rsid w:val="00530F0D"/>
    <w:rsid w:val="00531A09"/>
    <w:rsid w:val="0053273F"/>
    <w:rsid w:val="00532754"/>
    <w:rsid w:val="0053289E"/>
    <w:rsid w:val="00533BD1"/>
    <w:rsid w:val="00534B7D"/>
    <w:rsid w:val="005351FB"/>
    <w:rsid w:val="00536179"/>
    <w:rsid w:val="005366D2"/>
    <w:rsid w:val="00536B02"/>
    <w:rsid w:val="00537B00"/>
    <w:rsid w:val="0054078D"/>
    <w:rsid w:val="005409D7"/>
    <w:rsid w:val="00542150"/>
    <w:rsid w:val="00543A13"/>
    <w:rsid w:val="00543F4E"/>
    <w:rsid w:val="00544579"/>
    <w:rsid w:val="005448C3"/>
    <w:rsid w:val="00545524"/>
    <w:rsid w:val="00545CB2"/>
    <w:rsid w:val="00545EF8"/>
    <w:rsid w:val="0054677C"/>
    <w:rsid w:val="0055101E"/>
    <w:rsid w:val="0055221E"/>
    <w:rsid w:val="0055268C"/>
    <w:rsid w:val="0055286A"/>
    <w:rsid w:val="00552944"/>
    <w:rsid w:val="0055492C"/>
    <w:rsid w:val="00554A90"/>
    <w:rsid w:val="00554DBC"/>
    <w:rsid w:val="00554DCA"/>
    <w:rsid w:val="00554DD3"/>
    <w:rsid w:val="00555197"/>
    <w:rsid w:val="0055609C"/>
    <w:rsid w:val="00557717"/>
    <w:rsid w:val="00557720"/>
    <w:rsid w:val="00560F6F"/>
    <w:rsid w:val="00561217"/>
    <w:rsid w:val="0056136F"/>
    <w:rsid w:val="005622F8"/>
    <w:rsid w:val="005633DA"/>
    <w:rsid w:val="005638AA"/>
    <w:rsid w:val="00563D0D"/>
    <w:rsid w:val="00564046"/>
    <w:rsid w:val="005642D8"/>
    <w:rsid w:val="00564D12"/>
    <w:rsid w:val="0056548C"/>
    <w:rsid w:val="00565512"/>
    <w:rsid w:val="00566369"/>
    <w:rsid w:val="0056648C"/>
    <w:rsid w:val="005668EB"/>
    <w:rsid w:val="00567282"/>
    <w:rsid w:val="005679F3"/>
    <w:rsid w:val="00567A8F"/>
    <w:rsid w:val="00567BD1"/>
    <w:rsid w:val="00567C86"/>
    <w:rsid w:val="00570485"/>
    <w:rsid w:val="00570CEF"/>
    <w:rsid w:val="0057182A"/>
    <w:rsid w:val="005722FB"/>
    <w:rsid w:val="005731E3"/>
    <w:rsid w:val="005734A3"/>
    <w:rsid w:val="005734A5"/>
    <w:rsid w:val="005736F4"/>
    <w:rsid w:val="005741E6"/>
    <w:rsid w:val="005760A8"/>
    <w:rsid w:val="00576D33"/>
    <w:rsid w:val="005800F3"/>
    <w:rsid w:val="00580326"/>
    <w:rsid w:val="00580708"/>
    <w:rsid w:val="005809DE"/>
    <w:rsid w:val="00581861"/>
    <w:rsid w:val="00581BB3"/>
    <w:rsid w:val="00581F5F"/>
    <w:rsid w:val="00582018"/>
    <w:rsid w:val="00582816"/>
    <w:rsid w:val="00583C49"/>
    <w:rsid w:val="00585C15"/>
    <w:rsid w:val="00586093"/>
    <w:rsid w:val="005866B0"/>
    <w:rsid w:val="0058737E"/>
    <w:rsid w:val="0059063E"/>
    <w:rsid w:val="00590F63"/>
    <w:rsid w:val="005917E2"/>
    <w:rsid w:val="005924DC"/>
    <w:rsid w:val="00592717"/>
    <w:rsid w:val="00592BCE"/>
    <w:rsid w:val="00593255"/>
    <w:rsid w:val="00593586"/>
    <w:rsid w:val="0059369F"/>
    <w:rsid w:val="005943C6"/>
    <w:rsid w:val="0059563B"/>
    <w:rsid w:val="00595F4C"/>
    <w:rsid w:val="0059675E"/>
    <w:rsid w:val="00596E35"/>
    <w:rsid w:val="00597040"/>
    <w:rsid w:val="00597BC8"/>
    <w:rsid w:val="00597EE1"/>
    <w:rsid w:val="005A04CD"/>
    <w:rsid w:val="005A06A9"/>
    <w:rsid w:val="005A070D"/>
    <w:rsid w:val="005A082A"/>
    <w:rsid w:val="005A1CD2"/>
    <w:rsid w:val="005A2C64"/>
    <w:rsid w:val="005A3D24"/>
    <w:rsid w:val="005A3FDE"/>
    <w:rsid w:val="005A50D7"/>
    <w:rsid w:val="005A5CE1"/>
    <w:rsid w:val="005A6B1F"/>
    <w:rsid w:val="005A7F4B"/>
    <w:rsid w:val="005B063A"/>
    <w:rsid w:val="005B0783"/>
    <w:rsid w:val="005B0A7F"/>
    <w:rsid w:val="005B0B7D"/>
    <w:rsid w:val="005B0F3D"/>
    <w:rsid w:val="005B17E6"/>
    <w:rsid w:val="005B1AF8"/>
    <w:rsid w:val="005B1B08"/>
    <w:rsid w:val="005B1F10"/>
    <w:rsid w:val="005B278E"/>
    <w:rsid w:val="005B2F95"/>
    <w:rsid w:val="005B4F75"/>
    <w:rsid w:val="005B531D"/>
    <w:rsid w:val="005B546F"/>
    <w:rsid w:val="005B58C4"/>
    <w:rsid w:val="005B5AEB"/>
    <w:rsid w:val="005B743B"/>
    <w:rsid w:val="005C1A9E"/>
    <w:rsid w:val="005C1D27"/>
    <w:rsid w:val="005C1DED"/>
    <w:rsid w:val="005C1EFE"/>
    <w:rsid w:val="005C210D"/>
    <w:rsid w:val="005C226B"/>
    <w:rsid w:val="005C256F"/>
    <w:rsid w:val="005C3B2D"/>
    <w:rsid w:val="005C3FEB"/>
    <w:rsid w:val="005C4B88"/>
    <w:rsid w:val="005C5473"/>
    <w:rsid w:val="005C54DC"/>
    <w:rsid w:val="005C5F4C"/>
    <w:rsid w:val="005C6473"/>
    <w:rsid w:val="005C661A"/>
    <w:rsid w:val="005C662F"/>
    <w:rsid w:val="005C6DE0"/>
    <w:rsid w:val="005C7183"/>
    <w:rsid w:val="005C7373"/>
    <w:rsid w:val="005D05F4"/>
    <w:rsid w:val="005D2279"/>
    <w:rsid w:val="005D255B"/>
    <w:rsid w:val="005D27DC"/>
    <w:rsid w:val="005D3699"/>
    <w:rsid w:val="005D398E"/>
    <w:rsid w:val="005D3E92"/>
    <w:rsid w:val="005D438F"/>
    <w:rsid w:val="005D5B41"/>
    <w:rsid w:val="005D5EA6"/>
    <w:rsid w:val="005D65D7"/>
    <w:rsid w:val="005D6CBD"/>
    <w:rsid w:val="005D716F"/>
    <w:rsid w:val="005D7913"/>
    <w:rsid w:val="005D7C3C"/>
    <w:rsid w:val="005D7F0D"/>
    <w:rsid w:val="005E0039"/>
    <w:rsid w:val="005E029D"/>
    <w:rsid w:val="005E0E6F"/>
    <w:rsid w:val="005E1AFC"/>
    <w:rsid w:val="005E23B0"/>
    <w:rsid w:val="005E24AD"/>
    <w:rsid w:val="005E27A9"/>
    <w:rsid w:val="005E32A1"/>
    <w:rsid w:val="005E490D"/>
    <w:rsid w:val="005E4ADB"/>
    <w:rsid w:val="005E50CC"/>
    <w:rsid w:val="005E544F"/>
    <w:rsid w:val="005E6C96"/>
    <w:rsid w:val="005E746F"/>
    <w:rsid w:val="005E7553"/>
    <w:rsid w:val="005E78E0"/>
    <w:rsid w:val="005F0538"/>
    <w:rsid w:val="005F053B"/>
    <w:rsid w:val="005F106B"/>
    <w:rsid w:val="005F10DF"/>
    <w:rsid w:val="005F23D0"/>
    <w:rsid w:val="005F2ACC"/>
    <w:rsid w:val="005F31AF"/>
    <w:rsid w:val="005F34B0"/>
    <w:rsid w:val="005F3784"/>
    <w:rsid w:val="005F3E6F"/>
    <w:rsid w:val="005F4064"/>
    <w:rsid w:val="005F44A7"/>
    <w:rsid w:val="005F4ACC"/>
    <w:rsid w:val="005F4FC4"/>
    <w:rsid w:val="005F516C"/>
    <w:rsid w:val="005F5207"/>
    <w:rsid w:val="005F53A1"/>
    <w:rsid w:val="005F5DA3"/>
    <w:rsid w:val="005F6640"/>
    <w:rsid w:val="005F6F27"/>
    <w:rsid w:val="0060010F"/>
    <w:rsid w:val="006004D1"/>
    <w:rsid w:val="00600A1A"/>
    <w:rsid w:val="006016D1"/>
    <w:rsid w:val="00601E3C"/>
    <w:rsid w:val="00601E3E"/>
    <w:rsid w:val="0060366D"/>
    <w:rsid w:val="00603B0B"/>
    <w:rsid w:val="00603CF4"/>
    <w:rsid w:val="00603DB9"/>
    <w:rsid w:val="00604A10"/>
    <w:rsid w:val="006056C1"/>
    <w:rsid w:val="00605700"/>
    <w:rsid w:val="00605FAE"/>
    <w:rsid w:val="0060617E"/>
    <w:rsid w:val="006067B5"/>
    <w:rsid w:val="00606B54"/>
    <w:rsid w:val="00606CF2"/>
    <w:rsid w:val="00606E4B"/>
    <w:rsid w:val="00610EF7"/>
    <w:rsid w:val="0061179E"/>
    <w:rsid w:val="006119FD"/>
    <w:rsid w:val="00611D31"/>
    <w:rsid w:val="006129B4"/>
    <w:rsid w:val="006129BF"/>
    <w:rsid w:val="00612B0B"/>
    <w:rsid w:val="00612F74"/>
    <w:rsid w:val="00613090"/>
    <w:rsid w:val="00613119"/>
    <w:rsid w:val="0061366A"/>
    <w:rsid w:val="00613986"/>
    <w:rsid w:val="00613C50"/>
    <w:rsid w:val="00613DF9"/>
    <w:rsid w:val="006145C8"/>
    <w:rsid w:val="006174DF"/>
    <w:rsid w:val="00617641"/>
    <w:rsid w:val="006179C8"/>
    <w:rsid w:val="00620F34"/>
    <w:rsid w:val="006218D9"/>
    <w:rsid w:val="006220ED"/>
    <w:rsid w:val="0062238F"/>
    <w:rsid w:val="00622884"/>
    <w:rsid w:val="00622CA1"/>
    <w:rsid w:val="00622EBB"/>
    <w:rsid w:val="006231F0"/>
    <w:rsid w:val="00623883"/>
    <w:rsid w:val="006239F8"/>
    <w:rsid w:val="00623AF3"/>
    <w:rsid w:val="00623FB6"/>
    <w:rsid w:val="0062466C"/>
    <w:rsid w:val="00624984"/>
    <w:rsid w:val="00624FED"/>
    <w:rsid w:val="00625D69"/>
    <w:rsid w:val="00625F22"/>
    <w:rsid w:val="006263FA"/>
    <w:rsid w:val="00626951"/>
    <w:rsid w:val="00627740"/>
    <w:rsid w:val="00627A8D"/>
    <w:rsid w:val="00627F96"/>
    <w:rsid w:val="006312D4"/>
    <w:rsid w:val="00631867"/>
    <w:rsid w:val="0063272B"/>
    <w:rsid w:val="006329BF"/>
    <w:rsid w:val="006348AE"/>
    <w:rsid w:val="006348F3"/>
    <w:rsid w:val="006349D2"/>
    <w:rsid w:val="00634BDB"/>
    <w:rsid w:val="00635330"/>
    <w:rsid w:val="00635458"/>
    <w:rsid w:val="0063553E"/>
    <w:rsid w:val="00635A4B"/>
    <w:rsid w:val="00636811"/>
    <w:rsid w:val="0063694C"/>
    <w:rsid w:val="0063703B"/>
    <w:rsid w:val="0063738F"/>
    <w:rsid w:val="006373F3"/>
    <w:rsid w:val="006403CB"/>
    <w:rsid w:val="00640793"/>
    <w:rsid w:val="00640E11"/>
    <w:rsid w:val="006413C2"/>
    <w:rsid w:val="00642009"/>
    <w:rsid w:val="006425B0"/>
    <w:rsid w:val="00642B91"/>
    <w:rsid w:val="00642D87"/>
    <w:rsid w:val="00644B74"/>
    <w:rsid w:val="00644E6D"/>
    <w:rsid w:val="006456F0"/>
    <w:rsid w:val="00645887"/>
    <w:rsid w:val="00645A6E"/>
    <w:rsid w:val="006461D2"/>
    <w:rsid w:val="006463C0"/>
    <w:rsid w:val="00647095"/>
    <w:rsid w:val="00647291"/>
    <w:rsid w:val="006473DB"/>
    <w:rsid w:val="0065030D"/>
    <w:rsid w:val="006505A5"/>
    <w:rsid w:val="00651166"/>
    <w:rsid w:val="006511FD"/>
    <w:rsid w:val="0065123C"/>
    <w:rsid w:val="00651C7C"/>
    <w:rsid w:val="00652769"/>
    <w:rsid w:val="0065514C"/>
    <w:rsid w:val="0065564E"/>
    <w:rsid w:val="00656DA0"/>
    <w:rsid w:val="00656FBA"/>
    <w:rsid w:val="00657141"/>
    <w:rsid w:val="006577F1"/>
    <w:rsid w:val="00657DB7"/>
    <w:rsid w:val="00657EC7"/>
    <w:rsid w:val="0066059B"/>
    <w:rsid w:val="00660662"/>
    <w:rsid w:val="00660AE1"/>
    <w:rsid w:val="00660B6F"/>
    <w:rsid w:val="0066193B"/>
    <w:rsid w:val="00661BA6"/>
    <w:rsid w:val="00662118"/>
    <w:rsid w:val="00662154"/>
    <w:rsid w:val="006625C9"/>
    <w:rsid w:val="006633B0"/>
    <w:rsid w:val="00663957"/>
    <w:rsid w:val="00663DA7"/>
    <w:rsid w:val="00664171"/>
    <w:rsid w:val="0066531B"/>
    <w:rsid w:val="006654BF"/>
    <w:rsid w:val="00665BB6"/>
    <w:rsid w:val="006665B0"/>
    <w:rsid w:val="00666AAD"/>
    <w:rsid w:val="006670D7"/>
    <w:rsid w:val="00667D3C"/>
    <w:rsid w:val="00670000"/>
    <w:rsid w:val="006707A6"/>
    <w:rsid w:val="00670E42"/>
    <w:rsid w:val="00670EBE"/>
    <w:rsid w:val="006714A7"/>
    <w:rsid w:val="00671854"/>
    <w:rsid w:val="00671F9D"/>
    <w:rsid w:val="00673990"/>
    <w:rsid w:val="00673E7C"/>
    <w:rsid w:val="00674797"/>
    <w:rsid w:val="00674798"/>
    <w:rsid w:val="0067600C"/>
    <w:rsid w:val="00676353"/>
    <w:rsid w:val="00676357"/>
    <w:rsid w:val="00676597"/>
    <w:rsid w:val="00676986"/>
    <w:rsid w:val="00676EC8"/>
    <w:rsid w:val="00677696"/>
    <w:rsid w:val="006778EA"/>
    <w:rsid w:val="00677BB6"/>
    <w:rsid w:val="00680139"/>
    <w:rsid w:val="006803FC"/>
    <w:rsid w:val="00680D27"/>
    <w:rsid w:val="00680F3D"/>
    <w:rsid w:val="0068136D"/>
    <w:rsid w:val="00681399"/>
    <w:rsid w:val="006814E3"/>
    <w:rsid w:val="00681D14"/>
    <w:rsid w:val="00682B95"/>
    <w:rsid w:val="00683020"/>
    <w:rsid w:val="0068394A"/>
    <w:rsid w:val="00683D84"/>
    <w:rsid w:val="00686863"/>
    <w:rsid w:val="00686AFF"/>
    <w:rsid w:val="00687363"/>
    <w:rsid w:val="006879C1"/>
    <w:rsid w:val="0069133B"/>
    <w:rsid w:val="00691685"/>
    <w:rsid w:val="00691FDC"/>
    <w:rsid w:val="00693802"/>
    <w:rsid w:val="00694144"/>
    <w:rsid w:val="0069487D"/>
    <w:rsid w:val="00694B16"/>
    <w:rsid w:val="00695095"/>
    <w:rsid w:val="006951A1"/>
    <w:rsid w:val="00695515"/>
    <w:rsid w:val="00695A09"/>
    <w:rsid w:val="0069651D"/>
    <w:rsid w:val="00696AD6"/>
    <w:rsid w:val="00696FE1"/>
    <w:rsid w:val="006973F5"/>
    <w:rsid w:val="006A01D9"/>
    <w:rsid w:val="006A0D3A"/>
    <w:rsid w:val="006A0ED8"/>
    <w:rsid w:val="006A1602"/>
    <w:rsid w:val="006A16C9"/>
    <w:rsid w:val="006A16F0"/>
    <w:rsid w:val="006A1786"/>
    <w:rsid w:val="006A2F7C"/>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E4A"/>
    <w:rsid w:val="006A7ECE"/>
    <w:rsid w:val="006B01CC"/>
    <w:rsid w:val="006B0512"/>
    <w:rsid w:val="006B0AA3"/>
    <w:rsid w:val="006B0FDA"/>
    <w:rsid w:val="006B1841"/>
    <w:rsid w:val="006B20A2"/>
    <w:rsid w:val="006B3D10"/>
    <w:rsid w:val="006B3FE4"/>
    <w:rsid w:val="006B48E9"/>
    <w:rsid w:val="006B55C8"/>
    <w:rsid w:val="006B5740"/>
    <w:rsid w:val="006B6523"/>
    <w:rsid w:val="006C068A"/>
    <w:rsid w:val="006C0B08"/>
    <w:rsid w:val="006C0B83"/>
    <w:rsid w:val="006C12BA"/>
    <w:rsid w:val="006C1CF2"/>
    <w:rsid w:val="006C33AC"/>
    <w:rsid w:val="006C3694"/>
    <w:rsid w:val="006C3771"/>
    <w:rsid w:val="006C3B40"/>
    <w:rsid w:val="006C3EBD"/>
    <w:rsid w:val="006C502C"/>
    <w:rsid w:val="006C50A2"/>
    <w:rsid w:val="006C567B"/>
    <w:rsid w:val="006C56C4"/>
    <w:rsid w:val="006C6D1B"/>
    <w:rsid w:val="006C717A"/>
    <w:rsid w:val="006D055D"/>
    <w:rsid w:val="006D0B43"/>
    <w:rsid w:val="006D0F5C"/>
    <w:rsid w:val="006D1292"/>
    <w:rsid w:val="006D136B"/>
    <w:rsid w:val="006D16BA"/>
    <w:rsid w:val="006D1B69"/>
    <w:rsid w:val="006D2C54"/>
    <w:rsid w:val="006D3575"/>
    <w:rsid w:val="006D35C6"/>
    <w:rsid w:val="006D398D"/>
    <w:rsid w:val="006D3F27"/>
    <w:rsid w:val="006D45CD"/>
    <w:rsid w:val="006D51B2"/>
    <w:rsid w:val="006D5641"/>
    <w:rsid w:val="006D57BF"/>
    <w:rsid w:val="006D5E6C"/>
    <w:rsid w:val="006D620E"/>
    <w:rsid w:val="006D62E1"/>
    <w:rsid w:val="006D6B67"/>
    <w:rsid w:val="006D6E0B"/>
    <w:rsid w:val="006D7526"/>
    <w:rsid w:val="006E17D2"/>
    <w:rsid w:val="006E1A92"/>
    <w:rsid w:val="006E1D57"/>
    <w:rsid w:val="006E1E60"/>
    <w:rsid w:val="006E2333"/>
    <w:rsid w:val="006E295C"/>
    <w:rsid w:val="006E2AF6"/>
    <w:rsid w:val="006E2E41"/>
    <w:rsid w:val="006E32B3"/>
    <w:rsid w:val="006E3A10"/>
    <w:rsid w:val="006E43BF"/>
    <w:rsid w:val="006E4592"/>
    <w:rsid w:val="006E587C"/>
    <w:rsid w:val="006E5D16"/>
    <w:rsid w:val="006E787C"/>
    <w:rsid w:val="006F08D3"/>
    <w:rsid w:val="006F0CD1"/>
    <w:rsid w:val="006F1DB5"/>
    <w:rsid w:val="006F1F30"/>
    <w:rsid w:val="006F24C2"/>
    <w:rsid w:val="006F26DB"/>
    <w:rsid w:val="006F2DD5"/>
    <w:rsid w:val="006F2F29"/>
    <w:rsid w:val="006F43E9"/>
    <w:rsid w:val="006F4DD6"/>
    <w:rsid w:val="006F50BB"/>
    <w:rsid w:val="006F531A"/>
    <w:rsid w:val="006F59A8"/>
    <w:rsid w:val="006F5EF9"/>
    <w:rsid w:val="006F6194"/>
    <w:rsid w:val="006F6717"/>
    <w:rsid w:val="006F676A"/>
    <w:rsid w:val="006F69FE"/>
    <w:rsid w:val="006F6B25"/>
    <w:rsid w:val="007006B3"/>
    <w:rsid w:val="00700985"/>
    <w:rsid w:val="00701BFD"/>
    <w:rsid w:val="00702493"/>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7545"/>
    <w:rsid w:val="00707F94"/>
    <w:rsid w:val="00710A25"/>
    <w:rsid w:val="0071140B"/>
    <w:rsid w:val="007115A8"/>
    <w:rsid w:val="00711938"/>
    <w:rsid w:val="007126A7"/>
    <w:rsid w:val="007127C4"/>
    <w:rsid w:val="007129AB"/>
    <w:rsid w:val="007129C2"/>
    <w:rsid w:val="007129DB"/>
    <w:rsid w:val="00712D86"/>
    <w:rsid w:val="007132B2"/>
    <w:rsid w:val="00714740"/>
    <w:rsid w:val="00714C64"/>
    <w:rsid w:val="00715923"/>
    <w:rsid w:val="00716444"/>
    <w:rsid w:val="00716AD7"/>
    <w:rsid w:val="00716B60"/>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485F"/>
    <w:rsid w:val="00724980"/>
    <w:rsid w:val="00725817"/>
    <w:rsid w:val="00725FEC"/>
    <w:rsid w:val="00726084"/>
    <w:rsid w:val="00727048"/>
    <w:rsid w:val="0072744B"/>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CDD"/>
    <w:rsid w:val="007405FF"/>
    <w:rsid w:val="00740622"/>
    <w:rsid w:val="0074073D"/>
    <w:rsid w:val="00740A99"/>
    <w:rsid w:val="00740DF8"/>
    <w:rsid w:val="00741532"/>
    <w:rsid w:val="00741C02"/>
    <w:rsid w:val="00741FB4"/>
    <w:rsid w:val="00741FE9"/>
    <w:rsid w:val="00742EDC"/>
    <w:rsid w:val="00743113"/>
    <w:rsid w:val="007436F0"/>
    <w:rsid w:val="00743CED"/>
    <w:rsid w:val="00743F0F"/>
    <w:rsid w:val="0074490E"/>
    <w:rsid w:val="00744B42"/>
    <w:rsid w:val="00745BD3"/>
    <w:rsid w:val="007477F3"/>
    <w:rsid w:val="007479B1"/>
    <w:rsid w:val="00751635"/>
    <w:rsid w:val="00751EE4"/>
    <w:rsid w:val="00752023"/>
    <w:rsid w:val="00752E59"/>
    <w:rsid w:val="00754158"/>
    <w:rsid w:val="00754271"/>
    <w:rsid w:val="0075428E"/>
    <w:rsid w:val="007542CB"/>
    <w:rsid w:val="00754DCC"/>
    <w:rsid w:val="007550AF"/>
    <w:rsid w:val="00755A76"/>
    <w:rsid w:val="00755E2C"/>
    <w:rsid w:val="00756420"/>
    <w:rsid w:val="00756913"/>
    <w:rsid w:val="00756981"/>
    <w:rsid w:val="00756C67"/>
    <w:rsid w:val="00756F13"/>
    <w:rsid w:val="00757048"/>
    <w:rsid w:val="007575A1"/>
    <w:rsid w:val="00760475"/>
    <w:rsid w:val="007609F6"/>
    <w:rsid w:val="007617A3"/>
    <w:rsid w:val="007619EB"/>
    <w:rsid w:val="00761AE1"/>
    <w:rsid w:val="00761D54"/>
    <w:rsid w:val="00764BE7"/>
    <w:rsid w:val="007658DF"/>
    <w:rsid w:val="00766526"/>
    <w:rsid w:val="00766769"/>
    <w:rsid w:val="00766FDF"/>
    <w:rsid w:val="00767CA5"/>
    <w:rsid w:val="00767D5B"/>
    <w:rsid w:val="0077015E"/>
    <w:rsid w:val="00770ABD"/>
    <w:rsid w:val="00771207"/>
    <w:rsid w:val="0077172B"/>
    <w:rsid w:val="007719F8"/>
    <w:rsid w:val="00772C71"/>
    <w:rsid w:val="00773029"/>
    <w:rsid w:val="00773664"/>
    <w:rsid w:val="00773B45"/>
    <w:rsid w:val="00774FCB"/>
    <w:rsid w:val="0077590B"/>
    <w:rsid w:val="00776323"/>
    <w:rsid w:val="00776418"/>
    <w:rsid w:val="0077668D"/>
    <w:rsid w:val="0077789F"/>
    <w:rsid w:val="00780F80"/>
    <w:rsid w:val="00781100"/>
    <w:rsid w:val="00781DF9"/>
    <w:rsid w:val="007829D7"/>
    <w:rsid w:val="007832CC"/>
    <w:rsid w:val="00783D5A"/>
    <w:rsid w:val="0078442D"/>
    <w:rsid w:val="00785353"/>
    <w:rsid w:val="0078540A"/>
    <w:rsid w:val="00785E41"/>
    <w:rsid w:val="0078662F"/>
    <w:rsid w:val="007869B4"/>
    <w:rsid w:val="00786D7E"/>
    <w:rsid w:val="007873F7"/>
    <w:rsid w:val="007877DC"/>
    <w:rsid w:val="00787E12"/>
    <w:rsid w:val="00787F06"/>
    <w:rsid w:val="007901CD"/>
    <w:rsid w:val="007904A6"/>
    <w:rsid w:val="00790535"/>
    <w:rsid w:val="00790B50"/>
    <w:rsid w:val="00790D83"/>
    <w:rsid w:val="00791347"/>
    <w:rsid w:val="00791E4B"/>
    <w:rsid w:val="00792B69"/>
    <w:rsid w:val="00792B7B"/>
    <w:rsid w:val="007941F3"/>
    <w:rsid w:val="00794955"/>
    <w:rsid w:val="00794EE2"/>
    <w:rsid w:val="007955EC"/>
    <w:rsid w:val="007956A5"/>
    <w:rsid w:val="00795C97"/>
    <w:rsid w:val="00796037"/>
    <w:rsid w:val="0079608B"/>
    <w:rsid w:val="00797D6F"/>
    <w:rsid w:val="00797E67"/>
    <w:rsid w:val="007A00B2"/>
    <w:rsid w:val="007A00DF"/>
    <w:rsid w:val="007A031B"/>
    <w:rsid w:val="007A1E74"/>
    <w:rsid w:val="007A2DC6"/>
    <w:rsid w:val="007A3A4E"/>
    <w:rsid w:val="007A4174"/>
    <w:rsid w:val="007A498C"/>
    <w:rsid w:val="007A4A90"/>
    <w:rsid w:val="007A55A7"/>
    <w:rsid w:val="007A57BF"/>
    <w:rsid w:val="007A5D7E"/>
    <w:rsid w:val="007A6803"/>
    <w:rsid w:val="007A72AC"/>
    <w:rsid w:val="007A7B51"/>
    <w:rsid w:val="007A7DCE"/>
    <w:rsid w:val="007A7DD2"/>
    <w:rsid w:val="007A7E42"/>
    <w:rsid w:val="007B0D58"/>
    <w:rsid w:val="007B14EC"/>
    <w:rsid w:val="007B2B3F"/>
    <w:rsid w:val="007B2D81"/>
    <w:rsid w:val="007B364D"/>
    <w:rsid w:val="007B3808"/>
    <w:rsid w:val="007B4D6E"/>
    <w:rsid w:val="007B4F6D"/>
    <w:rsid w:val="007B5140"/>
    <w:rsid w:val="007B64EC"/>
    <w:rsid w:val="007B65FA"/>
    <w:rsid w:val="007B6983"/>
    <w:rsid w:val="007B70D3"/>
    <w:rsid w:val="007B79C8"/>
    <w:rsid w:val="007B7DCD"/>
    <w:rsid w:val="007B7F7E"/>
    <w:rsid w:val="007C0033"/>
    <w:rsid w:val="007C0348"/>
    <w:rsid w:val="007C0569"/>
    <w:rsid w:val="007C0570"/>
    <w:rsid w:val="007C0966"/>
    <w:rsid w:val="007C1082"/>
    <w:rsid w:val="007C216F"/>
    <w:rsid w:val="007C3207"/>
    <w:rsid w:val="007C362D"/>
    <w:rsid w:val="007C4147"/>
    <w:rsid w:val="007C4973"/>
    <w:rsid w:val="007C4B41"/>
    <w:rsid w:val="007C4C1F"/>
    <w:rsid w:val="007C4CEE"/>
    <w:rsid w:val="007C4FEB"/>
    <w:rsid w:val="007C5C9D"/>
    <w:rsid w:val="007C5D40"/>
    <w:rsid w:val="007C62D1"/>
    <w:rsid w:val="007D0412"/>
    <w:rsid w:val="007D0ECA"/>
    <w:rsid w:val="007D2FA5"/>
    <w:rsid w:val="007D38DE"/>
    <w:rsid w:val="007D38E9"/>
    <w:rsid w:val="007D3AC1"/>
    <w:rsid w:val="007D3D50"/>
    <w:rsid w:val="007D40FF"/>
    <w:rsid w:val="007D559C"/>
    <w:rsid w:val="007D5B22"/>
    <w:rsid w:val="007D688F"/>
    <w:rsid w:val="007D6C58"/>
    <w:rsid w:val="007D6CDC"/>
    <w:rsid w:val="007E0095"/>
    <w:rsid w:val="007E0CD8"/>
    <w:rsid w:val="007E1272"/>
    <w:rsid w:val="007E14C4"/>
    <w:rsid w:val="007E163F"/>
    <w:rsid w:val="007E1643"/>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F0BC1"/>
    <w:rsid w:val="007F0F8A"/>
    <w:rsid w:val="007F1772"/>
    <w:rsid w:val="007F17FB"/>
    <w:rsid w:val="007F1B2B"/>
    <w:rsid w:val="007F1EF8"/>
    <w:rsid w:val="007F1FEA"/>
    <w:rsid w:val="007F2938"/>
    <w:rsid w:val="007F3583"/>
    <w:rsid w:val="007F3629"/>
    <w:rsid w:val="007F3E4E"/>
    <w:rsid w:val="007F44CC"/>
    <w:rsid w:val="007F5356"/>
    <w:rsid w:val="007F55DA"/>
    <w:rsid w:val="007F56F0"/>
    <w:rsid w:val="007F5791"/>
    <w:rsid w:val="007F6A3C"/>
    <w:rsid w:val="007F6B7C"/>
    <w:rsid w:val="007F7124"/>
    <w:rsid w:val="007F7823"/>
    <w:rsid w:val="007F7DA1"/>
    <w:rsid w:val="008017CD"/>
    <w:rsid w:val="00801ECD"/>
    <w:rsid w:val="00803070"/>
    <w:rsid w:val="008031BD"/>
    <w:rsid w:val="00803295"/>
    <w:rsid w:val="0080335D"/>
    <w:rsid w:val="00803885"/>
    <w:rsid w:val="008038BA"/>
    <w:rsid w:val="00803FF8"/>
    <w:rsid w:val="00804F20"/>
    <w:rsid w:val="00805323"/>
    <w:rsid w:val="0080602D"/>
    <w:rsid w:val="00806CB2"/>
    <w:rsid w:val="00806D44"/>
    <w:rsid w:val="00806D8B"/>
    <w:rsid w:val="0080761F"/>
    <w:rsid w:val="008076B8"/>
    <w:rsid w:val="00807D45"/>
    <w:rsid w:val="00810E08"/>
    <w:rsid w:val="00811A69"/>
    <w:rsid w:val="00812A26"/>
    <w:rsid w:val="00812AEB"/>
    <w:rsid w:val="00812F9D"/>
    <w:rsid w:val="00813653"/>
    <w:rsid w:val="00816B57"/>
    <w:rsid w:val="0081757C"/>
    <w:rsid w:val="00817A01"/>
    <w:rsid w:val="00817BBF"/>
    <w:rsid w:val="00817C63"/>
    <w:rsid w:val="008203BD"/>
    <w:rsid w:val="00820410"/>
    <w:rsid w:val="00820779"/>
    <w:rsid w:val="00820CBF"/>
    <w:rsid w:val="00821E85"/>
    <w:rsid w:val="00822E37"/>
    <w:rsid w:val="008231C8"/>
    <w:rsid w:val="008232FB"/>
    <w:rsid w:val="008242AE"/>
    <w:rsid w:val="008264FD"/>
    <w:rsid w:val="008265AB"/>
    <w:rsid w:val="00826ED7"/>
    <w:rsid w:val="00830069"/>
    <w:rsid w:val="00830B22"/>
    <w:rsid w:val="008314FF"/>
    <w:rsid w:val="008315C5"/>
    <w:rsid w:val="0083194F"/>
    <w:rsid w:val="0083222A"/>
    <w:rsid w:val="008322B9"/>
    <w:rsid w:val="008339EB"/>
    <w:rsid w:val="00835286"/>
    <w:rsid w:val="00836E16"/>
    <w:rsid w:val="0083735D"/>
    <w:rsid w:val="008403F5"/>
    <w:rsid w:val="00840C7C"/>
    <w:rsid w:val="008412CB"/>
    <w:rsid w:val="00841E4A"/>
    <w:rsid w:val="00842691"/>
    <w:rsid w:val="00842B09"/>
    <w:rsid w:val="00842D76"/>
    <w:rsid w:val="00843078"/>
    <w:rsid w:val="0084373E"/>
    <w:rsid w:val="008443BD"/>
    <w:rsid w:val="00844AD2"/>
    <w:rsid w:val="00845292"/>
    <w:rsid w:val="00845778"/>
    <w:rsid w:val="00845B28"/>
    <w:rsid w:val="00845FED"/>
    <w:rsid w:val="00847043"/>
    <w:rsid w:val="0084758D"/>
    <w:rsid w:val="00850098"/>
    <w:rsid w:val="00850CB9"/>
    <w:rsid w:val="00850F2E"/>
    <w:rsid w:val="008513F2"/>
    <w:rsid w:val="00851924"/>
    <w:rsid w:val="00851C14"/>
    <w:rsid w:val="00852118"/>
    <w:rsid w:val="008523F7"/>
    <w:rsid w:val="008531AB"/>
    <w:rsid w:val="00853395"/>
    <w:rsid w:val="00853CA6"/>
    <w:rsid w:val="00853DDE"/>
    <w:rsid w:val="0085550B"/>
    <w:rsid w:val="00855572"/>
    <w:rsid w:val="00855CCD"/>
    <w:rsid w:val="00855D98"/>
    <w:rsid w:val="008565F7"/>
    <w:rsid w:val="00856718"/>
    <w:rsid w:val="0085694E"/>
    <w:rsid w:val="00856A26"/>
    <w:rsid w:val="00856DE9"/>
    <w:rsid w:val="00857427"/>
    <w:rsid w:val="00860809"/>
    <w:rsid w:val="00860B37"/>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1BD8"/>
    <w:rsid w:val="00872176"/>
    <w:rsid w:val="0087281A"/>
    <w:rsid w:val="00873266"/>
    <w:rsid w:val="008735EF"/>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43B"/>
    <w:rsid w:val="00881EB8"/>
    <w:rsid w:val="0088280E"/>
    <w:rsid w:val="00882B78"/>
    <w:rsid w:val="00882B8E"/>
    <w:rsid w:val="00883081"/>
    <w:rsid w:val="00883114"/>
    <w:rsid w:val="008837B9"/>
    <w:rsid w:val="00883E88"/>
    <w:rsid w:val="00883E95"/>
    <w:rsid w:val="00884481"/>
    <w:rsid w:val="00884515"/>
    <w:rsid w:val="00884C9C"/>
    <w:rsid w:val="00884E70"/>
    <w:rsid w:val="0088517B"/>
    <w:rsid w:val="00885234"/>
    <w:rsid w:val="008874D8"/>
    <w:rsid w:val="00887B26"/>
    <w:rsid w:val="00890B56"/>
    <w:rsid w:val="00891C67"/>
    <w:rsid w:val="00891D7A"/>
    <w:rsid w:val="00892AD6"/>
    <w:rsid w:val="0089309A"/>
    <w:rsid w:val="0089383E"/>
    <w:rsid w:val="008949F3"/>
    <w:rsid w:val="00894A99"/>
    <w:rsid w:val="00894CCE"/>
    <w:rsid w:val="00894EC4"/>
    <w:rsid w:val="00895076"/>
    <w:rsid w:val="00895BF3"/>
    <w:rsid w:val="0089624A"/>
    <w:rsid w:val="00897310"/>
    <w:rsid w:val="00897480"/>
    <w:rsid w:val="0089791E"/>
    <w:rsid w:val="00897925"/>
    <w:rsid w:val="00897F1C"/>
    <w:rsid w:val="008A0749"/>
    <w:rsid w:val="008A0B05"/>
    <w:rsid w:val="008A0D7C"/>
    <w:rsid w:val="008A0E56"/>
    <w:rsid w:val="008A2E9D"/>
    <w:rsid w:val="008A339C"/>
    <w:rsid w:val="008A3697"/>
    <w:rsid w:val="008A4140"/>
    <w:rsid w:val="008A47C4"/>
    <w:rsid w:val="008A50B9"/>
    <w:rsid w:val="008A53A9"/>
    <w:rsid w:val="008A60D8"/>
    <w:rsid w:val="008A7511"/>
    <w:rsid w:val="008A7788"/>
    <w:rsid w:val="008B11E4"/>
    <w:rsid w:val="008B1641"/>
    <w:rsid w:val="008B28A1"/>
    <w:rsid w:val="008B427E"/>
    <w:rsid w:val="008B4DAF"/>
    <w:rsid w:val="008B57E1"/>
    <w:rsid w:val="008B5ECD"/>
    <w:rsid w:val="008C0921"/>
    <w:rsid w:val="008C0AC7"/>
    <w:rsid w:val="008C0C04"/>
    <w:rsid w:val="008C1826"/>
    <w:rsid w:val="008C1D31"/>
    <w:rsid w:val="008C2219"/>
    <w:rsid w:val="008C27C6"/>
    <w:rsid w:val="008C2B4F"/>
    <w:rsid w:val="008C2E42"/>
    <w:rsid w:val="008C3045"/>
    <w:rsid w:val="008C3714"/>
    <w:rsid w:val="008C3A74"/>
    <w:rsid w:val="008C5780"/>
    <w:rsid w:val="008C5A2D"/>
    <w:rsid w:val="008C5AFA"/>
    <w:rsid w:val="008C5F96"/>
    <w:rsid w:val="008C7F37"/>
    <w:rsid w:val="008D0949"/>
    <w:rsid w:val="008D0A5A"/>
    <w:rsid w:val="008D1D92"/>
    <w:rsid w:val="008D2437"/>
    <w:rsid w:val="008D2514"/>
    <w:rsid w:val="008D2583"/>
    <w:rsid w:val="008D2D3A"/>
    <w:rsid w:val="008D503E"/>
    <w:rsid w:val="008D5720"/>
    <w:rsid w:val="008D57EE"/>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7098"/>
    <w:rsid w:val="008F08D5"/>
    <w:rsid w:val="008F1053"/>
    <w:rsid w:val="008F11F9"/>
    <w:rsid w:val="008F30B7"/>
    <w:rsid w:val="008F3DD4"/>
    <w:rsid w:val="008F47E1"/>
    <w:rsid w:val="008F4BAC"/>
    <w:rsid w:val="008F5397"/>
    <w:rsid w:val="008F5CBC"/>
    <w:rsid w:val="008F6090"/>
    <w:rsid w:val="008F64C1"/>
    <w:rsid w:val="008F6954"/>
    <w:rsid w:val="009009DB"/>
    <w:rsid w:val="009011FD"/>
    <w:rsid w:val="0090149C"/>
    <w:rsid w:val="00901516"/>
    <w:rsid w:val="0090171E"/>
    <w:rsid w:val="00901894"/>
    <w:rsid w:val="00902944"/>
    <w:rsid w:val="009033FF"/>
    <w:rsid w:val="0090390C"/>
    <w:rsid w:val="0090458D"/>
    <w:rsid w:val="00904ADF"/>
    <w:rsid w:val="00904F2A"/>
    <w:rsid w:val="009055E1"/>
    <w:rsid w:val="00905E40"/>
    <w:rsid w:val="00906B91"/>
    <w:rsid w:val="00907920"/>
    <w:rsid w:val="00907986"/>
    <w:rsid w:val="0091033D"/>
    <w:rsid w:val="00910478"/>
    <w:rsid w:val="00910751"/>
    <w:rsid w:val="00911A07"/>
    <w:rsid w:val="009122F6"/>
    <w:rsid w:val="00912ACC"/>
    <w:rsid w:val="00912C9A"/>
    <w:rsid w:val="009132FC"/>
    <w:rsid w:val="009144A3"/>
    <w:rsid w:val="0091474D"/>
    <w:rsid w:val="00915130"/>
    <w:rsid w:val="0091583F"/>
    <w:rsid w:val="00915F85"/>
    <w:rsid w:val="009160FA"/>
    <w:rsid w:val="0091790F"/>
    <w:rsid w:val="009205E3"/>
    <w:rsid w:val="00920CA5"/>
    <w:rsid w:val="009214F3"/>
    <w:rsid w:val="00921839"/>
    <w:rsid w:val="0092268E"/>
    <w:rsid w:val="00922A4E"/>
    <w:rsid w:val="0092394E"/>
    <w:rsid w:val="00923B18"/>
    <w:rsid w:val="00924450"/>
    <w:rsid w:val="009255B9"/>
    <w:rsid w:val="00925900"/>
    <w:rsid w:val="0092681F"/>
    <w:rsid w:val="00926DB1"/>
    <w:rsid w:val="00926F9A"/>
    <w:rsid w:val="009308E3"/>
    <w:rsid w:val="00930906"/>
    <w:rsid w:val="00930C07"/>
    <w:rsid w:val="009310E7"/>
    <w:rsid w:val="00931C82"/>
    <w:rsid w:val="009328DB"/>
    <w:rsid w:val="009332C7"/>
    <w:rsid w:val="00933930"/>
    <w:rsid w:val="009344F9"/>
    <w:rsid w:val="0093463A"/>
    <w:rsid w:val="009348BE"/>
    <w:rsid w:val="009351C6"/>
    <w:rsid w:val="00935822"/>
    <w:rsid w:val="0093616F"/>
    <w:rsid w:val="009361A9"/>
    <w:rsid w:val="00936691"/>
    <w:rsid w:val="009366D0"/>
    <w:rsid w:val="00937539"/>
    <w:rsid w:val="0093773A"/>
    <w:rsid w:val="00937980"/>
    <w:rsid w:val="00943200"/>
    <w:rsid w:val="009433A3"/>
    <w:rsid w:val="00943944"/>
    <w:rsid w:val="00943DA4"/>
    <w:rsid w:val="0094432E"/>
    <w:rsid w:val="00944E08"/>
    <w:rsid w:val="00945935"/>
    <w:rsid w:val="00945957"/>
    <w:rsid w:val="00945A0F"/>
    <w:rsid w:val="00945E66"/>
    <w:rsid w:val="00945E90"/>
    <w:rsid w:val="00945F42"/>
    <w:rsid w:val="00946B04"/>
    <w:rsid w:val="00946E3B"/>
    <w:rsid w:val="00946E69"/>
    <w:rsid w:val="00947337"/>
    <w:rsid w:val="009477CA"/>
    <w:rsid w:val="00947936"/>
    <w:rsid w:val="00947F5B"/>
    <w:rsid w:val="00950010"/>
    <w:rsid w:val="00950AFD"/>
    <w:rsid w:val="00951C73"/>
    <w:rsid w:val="00951FC2"/>
    <w:rsid w:val="0095233C"/>
    <w:rsid w:val="00952EC9"/>
    <w:rsid w:val="009531A0"/>
    <w:rsid w:val="00954686"/>
    <w:rsid w:val="00954ADC"/>
    <w:rsid w:val="0095518C"/>
    <w:rsid w:val="00955C1D"/>
    <w:rsid w:val="0095666A"/>
    <w:rsid w:val="009573AC"/>
    <w:rsid w:val="00957846"/>
    <w:rsid w:val="00957885"/>
    <w:rsid w:val="00957E20"/>
    <w:rsid w:val="0096043B"/>
    <w:rsid w:val="009605DC"/>
    <w:rsid w:val="00960943"/>
    <w:rsid w:val="00961848"/>
    <w:rsid w:val="009621B1"/>
    <w:rsid w:val="0096288F"/>
    <w:rsid w:val="00962DAA"/>
    <w:rsid w:val="009633E8"/>
    <w:rsid w:val="0096446E"/>
    <w:rsid w:val="0096596C"/>
    <w:rsid w:val="00965A13"/>
    <w:rsid w:val="009662DE"/>
    <w:rsid w:val="009662FC"/>
    <w:rsid w:val="0096633E"/>
    <w:rsid w:val="0096682B"/>
    <w:rsid w:val="00966BC8"/>
    <w:rsid w:val="009673FF"/>
    <w:rsid w:val="00967BFF"/>
    <w:rsid w:val="00967F06"/>
    <w:rsid w:val="009709DC"/>
    <w:rsid w:val="00970B62"/>
    <w:rsid w:val="009719CA"/>
    <w:rsid w:val="00972EC5"/>
    <w:rsid w:val="009732BA"/>
    <w:rsid w:val="00973724"/>
    <w:rsid w:val="009745E1"/>
    <w:rsid w:val="00975D93"/>
    <w:rsid w:val="00975F91"/>
    <w:rsid w:val="00976C90"/>
    <w:rsid w:val="00977053"/>
    <w:rsid w:val="00980174"/>
    <w:rsid w:val="00980468"/>
    <w:rsid w:val="00980B24"/>
    <w:rsid w:val="00981398"/>
    <w:rsid w:val="00981450"/>
    <w:rsid w:val="0098166F"/>
    <w:rsid w:val="00981779"/>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6FCD"/>
    <w:rsid w:val="009870FF"/>
    <w:rsid w:val="0098713D"/>
    <w:rsid w:val="0098767A"/>
    <w:rsid w:val="00987DE1"/>
    <w:rsid w:val="00987F12"/>
    <w:rsid w:val="00987FA7"/>
    <w:rsid w:val="00990677"/>
    <w:rsid w:val="00992773"/>
    <w:rsid w:val="00992DED"/>
    <w:rsid w:val="0099314E"/>
    <w:rsid w:val="0099327C"/>
    <w:rsid w:val="00994142"/>
    <w:rsid w:val="009952B7"/>
    <w:rsid w:val="00995983"/>
    <w:rsid w:val="0099635B"/>
    <w:rsid w:val="00996396"/>
    <w:rsid w:val="0099649A"/>
    <w:rsid w:val="00996A5A"/>
    <w:rsid w:val="0099794C"/>
    <w:rsid w:val="009A01E5"/>
    <w:rsid w:val="009A048B"/>
    <w:rsid w:val="009A0A77"/>
    <w:rsid w:val="009A1134"/>
    <w:rsid w:val="009A1343"/>
    <w:rsid w:val="009A13BF"/>
    <w:rsid w:val="009A1590"/>
    <w:rsid w:val="009A15AB"/>
    <w:rsid w:val="009A22E1"/>
    <w:rsid w:val="009A2716"/>
    <w:rsid w:val="009A2AB9"/>
    <w:rsid w:val="009A2F17"/>
    <w:rsid w:val="009A308A"/>
    <w:rsid w:val="009A36BC"/>
    <w:rsid w:val="009A3808"/>
    <w:rsid w:val="009A3946"/>
    <w:rsid w:val="009A3C13"/>
    <w:rsid w:val="009A3E69"/>
    <w:rsid w:val="009A4207"/>
    <w:rsid w:val="009A4751"/>
    <w:rsid w:val="009A6116"/>
    <w:rsid w:val="009A7362"/>
    <w:rsid w:val="009A75A4"/>
    <w:rsid w:val="009A7D97"/>
    <w:rsid w:val="009A7EC1"/>
    <w:rsid w:val="009B08F7"/>
    <w:rsid w:val="009B0F61"/>
    <w:rsid w:val="009B112A"/>
    <w:rsid w:val="009B1718"/>
    <w:rsid w:val="009B1731"/>
    <w:rsid w:val="009B2597"/>
    <w:rsid w:val="009B2AF8"/>
    <w:rsid w:val="009B3E19"/>
    <w:rsid w:val="009B4503"/>
    <w:rsid w:val="009B506F"/>
    <w:rsid w:val="009B5094"/>
    <w:rsid w:val="009B5376"/>
    <w:rsid w:val="009B5496"/>
    <w:rsid w:val="009B5CD9"/>
    <w:rsid w:val="009B6319"/>
    <w:rsid w:val="009B6646"/>
    <w:rsid w:val="009B6FCC"/>
    <w:rsid w:val="009B7274"/>
    <w:rsid w:val="009B768E"/>
    <w:rsid w:val="009B775C"/>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C65"/>
    <w:rsid w:val="009C7380"/>
    <w:rsid w:val="009C7593"/>
    <w:rsid w:val="009C7919"/>
    <w:rsid w:val="009D05BC"/>
    <w:rsid w:val="009D07A6"/>
    <w:rsid w:val="009D249D"/>
    <w:rsid w:val="009D27C3"/>
    <w:rsid w:val="009D3FBA"/>
    <w:rsid w:val="009D4C52"/>
    <w:rsid w:val="009D4F82"/>
    <w:rsid w:val="009D4FCE"/>
    <w:rsid w:val="009D525B"/>
    <w:rsid w:val="009D563A"/>
    <w:rsid w:val="009D60DE"/>
    <w:rsid w:val="009D63DA"/>
    <w:rsid w:val="009D6DE6"/>
    <w:rsid w:val="009D7085"/>
    <w:rsid w:val="009D74F5"/>
    <w:rsid w:val="009D7BC2"/>
    <w:rsid w:val="009E023C"/>
    <w:rsid w:val="009E036B"/>
    <w:rsid w:val="009E0B9F"/>
    <w:rsid w:val="009E0C64"/>
    <w:rsid w:val="009E1304"/>
    <w:rsid w:val="009E1763"/>
    <w:rsid w:val="009E1DCA"/>
    <w:rsid w:val="009E25B8"/>
    <w:rsid w:val="009E2C33"/>
    <w:rsid w:val="009E3341"/>
    <w:rsid w:val="009E38EF"/>
    <w:rsid w:val="009E5FAB"/>
    <w:rsid w:val="009E63DB"/>
    <w:rsid w:val="009E63DE"/>
    <w:rsid w:val="009E6507"/>
    <w:rsid w:val="009E6678"/>
    <w:rsid w:val="009F0748"/>
    <w:rsid w:val="009F1D00"/>
    <w:rsid w:val="009F2B37"/>
    <w:rsid w:val="009F2CD7"/>
    <w:rsid w:val="009F2F03"/>
    <w:rsid w:val="009F3AD8"/>
    <w:rsid w:val="009F3D67"/>
    <w:rsid w:val="009F404B"/>
    <w:rsid w:val="009F4B40"/>
    <w:rsid w:val="009F4BF0"/>
    <w:rsid w:val="009F4F6A"/>
    <w:rsid w:val="009F5124"/>
    <w:rsid w:val="009F54E4"/>
    <w:rsid w:val="009F58E1"/>
    <w:rsid w:val="009F78AD"/>
    <w:rsid w:val="009F7A5F"/>
    <w:rsid w:val="009F7DE8"/>
    <w:rsid w:val="00A004FF"/>
    <w:rsid w:val="00A00BDC"/>
    <w:rsid w:val="00A01720"/>
    <w:rsid w:val="00A018FB"/>
    <w:rsid w:val="00A02688"/>
    <w:rsid w:val="00A02861"/>
    <w:rsid w:val="00A02B93"/>
    <w:rsid w:val="00A03559"/>
    <w:rsid w:val="00A03689"/>
    <w:rsid w:val="00A064E1"/>
    <w:rsid w:val="00A0661A"/>
    <w:rsid w:val="00A0666A"/>
    <w:rsid w:val="00A06B1F"/>
    <w:rsid w:val="00A072AA"/>
    <w:rsid w:val="00A073C7"/>
    <w:rsid w:val="00A0761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B37"/>
    <w:rsid w:val="00A21BAE"/>
    <w:rsid w:val="00A21D3E"/>
    <w:rsid w:val="00A22944"/>
    <w:rsid w:val="00A22FE8"/>
    <w:rsid w:val="00A23735"/>
    <w:rsid w:val="00A23CBC"/>
    <w:rsid w:val="00A2458F"/>
    <w:rsid w:val="00A25329"/>
    <w:rsid w:val="00A2552C"/>
    <w:rsid w:val="00A25AE7"/>
    <w:rsid w:val="00A25F31"/>
    <w:rsid w:val="00A265F1"/>
    <w:rsid w:val="00A277DB"/>
    <w:rsid w:val="00A300C7"/>
    <w:rsid w:val="00A30105"/>
    <w:rsid w:val="00A30D33"/>
    <w:rsid w:val="00A31E99"/>
    <w:rsid w:val="00A32FC6"/>
    <w:rsid w:val="00A333FB"/>
    <w:rsid w:val="00A33B7B"/>
    <w:rsid w:val="00A34B44"/>
    <w:rsid w:val="00A35460"/>
    <w:rsid w:val="00A35A65"/>
    <w:rsid w:val="00A3614E"/>
    <w:rsid w:val="00A36BAB"/>
    <w:rsid w:val="00A36EC8"/>
    <w:rsid w:val="00A37B7B"/>
    <w:rsid w:val="00A40867"/>
    <w:rsid w:val="00A418A8"/>
    <w:rsid w:val="00A41B12"/>
    <w:rsid w:val="00A426AD"/>
    <w:rsid w:val="00A4329E"/>
    <w:rsid w:val="00A4348B"/>
    <w:rsid w:val="00A43BEC"/>
    <w:rsid w:val="00A440F8"/>
    <w:rsid w:val="00A4446A"/>
    <w:rsid w:val="00A447D1"/>
    <w:rsid w:val="00A44C86"/>
    <w:rsid w:val="00A45987"/>
    <w:rsid w:val="00A462B0"/>
    <w:rsid w:val="00A464DB"/>
    <w:rsid w:val="00A47143"/>
    <w:rsid w:val="00A473C1"/>
    <w:rsid w:val="00A47BB9"/>
    <w:rsid w:val="00A516E2"/>
    <w:rsid w:val="00A52A2A"/>
    <w:rsid w:val="00A52ADC"/>
    <w:rsid w:val="00A52F7E"/>
    <w:rsid w:val="00A53F7E"/>
    <w:rsid w:val="00A542CA"/>
    <w:rsid w:val="00A5430E"/>
    <w:rsid w:val="00A55194"/>
    <w:rsid w:val="00A551A7"/>
    <w:rsid w:val="00A55322"/>
    <w:rsid w:val="00A55970"/>
    <w:rsid w:val="00A55F5C"/>
    <w:rsid w:val="00A563AC"/>
    <w:rsid w:val="00A564DC"/>
    <w:rsid w:val="00A5675F"/>
    <w:rsid w:val="00A5749B"/>
    <w:rsid w:val="00A5783E"/>
    <w:rsid w:val="00A57DB9"/>
    <w:rsid w:val="00A605D8"/>
    <w:rsid w:val="00A60612"/>
    <w:rsid w:val="00A60890"/>
    <w:rsid w:val="00A61AB7"/>
    <w:rsid w:val="00A61CB9"/>
    <w:rsid w:val="00A62233"/>
    <w:rsid w:val="00A62A07"/>
    <w:rsid w:val="00A63B31"/>
    <w:rsid w:val="00A63DC1"/>
    <w:rsid w:val="00A63FD0"/>
    <w:rsid w:val="00A64024"/>
    <w:rsid w:val="00A65541"/>
    <w:rsid w:val="00A65A46"/>
    <w:rsid w:val="00A66416"/>
    <w:rsid w:val="00A672A7"/>
    <w:rsid w:val="00A67C4F"/>
    <w:rsid w:val="00A701E1"/>
    <w:rsid w:val="00A7055D"/>
    <w:rsid w:val="00A71F79"/>
    <w:rsid w:val="00A721C2"/>
    <w:rsid w:val="00A722A0"/>
    <w:rsid w:val="00A72DDF"/>
    <w:rsid w:val="00A734F6"/>
    <w:rsid w:val="00A736B2"/>
    <w:rsid w:val="00A755ED"/>
    <w:rsid w:val="00A756D1"/>
    <w:rsid w:val="00A7697C"/>
    <w:rsid w:val="00A76CD9"/>
    <w:rsid w:val="00A770D1"/>
    <w:rsid w:val="00A7720F"/>
    <w:rsid w:val="00A80046"/>
    <w:rsid w:val="00A806CC"/>
    <w:rsid w:val="00A8074C"/>
    <w:rsid w:val="00A80D3D"/>
    <w:rsid w:val="00A813EC"/>
    <w:rsid w:val="00A820A5"/>
    <w:rsid w:val="00A82982"/>
    <w:rsid w:val="00A8311A"/>
    <w:rsid w:val="00A8457B"/>
    <w:rsid w:val="00A84E2B"/>
    <w:rsid w:val="00A85117"/>
    <w:rsid w:val="00A855A6"/>
    <w:rsid w:val="00A855EF"/>
    <w:rsid w:val="00A859B2"/>
    <w:rsid w:val="00A85B9F"/>
    <w:rsid w:val="00A86DCF"/>
    <w:rsid w:val="00A87C8C"/>
    <w:rsid w:val="00A87CEC"/>
    <w:rsid w:val="00A90C7C"/>
    <w:rsid w:val="00A91305"/>
    <w:rsid w:val="00A91460"/>
    <w:rsid w:val="00A9165D"/>
    <w:rsid w:val="00A92073"/>
    <w:rsid w:val="00A92620"/>
    <w:rsid w:val="00A93318"/>
    <w:rsid w:val="00A933F2"/>
    <w:rsid w:val="00A937AF"/>
    <w:rsid w:val="00A93AC2"/>
    <w:rsid w:val="00A9434C"/>
    <w:rsid w:val="00A9467B"/>
    <w:rsid w:val="00A94796"/>
    <w:rsid w:val="00A966F2"/>
    <w:rsid w:val="00A9688F"/>
    <w:rsid w:val="00A9726C"/>
    <w:rsid w:val="00AA33B9"/>
    <w:rsid w:val="00AA5194"/>
    <w:rsid w:val="00AA5248"/>
    <w:rsid w:val="00AA533A"/>
    <w:rsid w:val="00AA56DA"/>
    <w:rsid w:val="00AA5813"/>
    <w:rsid w:val="00AA6639"/>
    <w:rsid w:val="00AA6C17"/>
    <w:rsid w:val="00AA6C44"/>
    <w:rsid w:val="00AA6D87"/>
    <w:rsid w:val="00AB081C"/>
    <w:rsid w:val="00AB0E44"/>
    <w:rsid w:val="00AB0F61"/>
    <w:rsid w:val="00AB1716"/>
    <w:rsid w:val="00AB1C05"/>
    <w:rsid w:val="00AB2168"/>
    <w:rsid w:val="00AB2A86"/>
    <w:rsid w:val="00AB33F6"/>
    <w:rsid w:val="00AB3984"/>
    <w:rsid w:val="00AB3E02"/>
    <w:rsid w:val="00AB4686"/>
    <w:rsid w:val="00AB47B9"/>
    <w:rsid w:val="00AB4CF6"/>
    <w:rsid w:val="00AB5241"/>
    <w:rsid w:val="00AB5993"/>
    <w:rsid w:val="00AB723F"/>
    <w:rsid w:val="00AB77EE"/>
    <w:rsid w:val="00AB7E1F"/>
    <w:rsid w:val="00AB7E53"/>
    <w:rsid w:val="00AC041E"/>
    <w:rsid w:val="00AC076F"/>
    <w:rsid w:val="00AC1A46"/>
    <w:rsid w:val="00AC2BBC"/>
    <w:rsid w:val="00AC3B11"/>
    <w:rsid w:val="00AC3D6C"/>
    <w:rsid w:val="00AC3EAE"/>
    <w:rsid w:val="00AC5800"/>
    <w:rsid w:val="00AC5884"/>
    <w:rsid w:val="00AC5BB0"/>
    <w:rsid w:val="00AC5E8A"/>
    <w:rsid w:val="00AC65E5"/>
    <w:rsid w:val="00AC6F20"/>
    <w:rsid w:val="00AC710D"/>
    <w:rsid w:val="00AC7397"/>
    <w:rsid w:val="00AC75E4"/>
    <w:rsid w:val="00AC7F8B"/>
    <w:rsid w:val="00AD01A5"/>
    <w:rsid w:val="00AD0493"/>
    <w:rsid w:val="00AD11B5"/>
    <w:rsid w:val="00AD164E"/>
    <w:rsid w:val="00AD17FC"/>
    <w:rsid w:val="00AD1CF7"/>
    <w:rsid w:val="00AD2A9D"/>
    <w:rsid w:val="00AD3210"/>
    <w:rsid w:val="00AD3335"/>
    <w:rsid w:val="00AD3AAD"/>
    <w:rsid w:val="00AD4051"/>
    <w:rsid w:val="00AD4064"/>
    <w:rsid w:val="00AD48C5"/>
    <w:rsid w:val="00AD523A"/>
    <w:rsid w:val="00AD535B"/>
    <w:rsid w:val="00AD5C05"/>
    <w:rsid w:val="00AD5C73"/>
    <w:rsid w:val="00AD5DBB"/>
    <w:rsid w:val="00AD71F0"/>
    <w:rsid w:val="00AD72A1"/>
    <w:rsid w:val="00AD74E9"/>
    <w:rsid w:val="00AD7510"/>
    <w:rsid w:val="00AD76FC"/>
    <w:rsid w:val="00AD7AB7"/>
    <w:rsid w:val="00AD7D33"/>
    <w:rsid w:val="00AE0588"/>
    <w:rsid w:val="00AE0655"/>
    <w:rsid w:val="00AE0F75"/>
    <w:rsid w:val="00AE12E3"/>
    <w:rsid w:val="00AE131C"/>
    <w:rsid w:val="00AE161F"/>
    <w:rsid w:val="00AE18EC"/>
    <w:rsid w:val="00AE1BFF"/>
    <w:rsid w:val="00AE258E"/>
    <w:rsid w:val="00AE272F"/>
    <w:rsid w:val="00AE3500"/>
    <w:rsid w:val="00AE416E"/>
    <w:rsid w:val="00AE4254"/>
    <w:rsid w:val="00AE599E"/>
    <w:rsid w:val="00AE6DFB"/>
    <w:rsid w:val="00AE701C"/>
    <w:rsid w:val="00AE70D4"/>
    <w:rsid w:val="00AE7A1D"/>
    <w:rsid w:val="00AE7BDE"/>
    <w:rsid w:val="00AE7D2B"/>
    <w:rsid w:val="00AF052C"/>
    <w:rsid w:val="00AF0AEC"/>
    <w:rsid w:val="00AF2535"/>
    <w:rsid w:val="00AF26E8"/>
    <w:rsid w:val="00AF2BEE"/>
    <w:rsid w:val="00AF2C1D"/>
    <w:rsid w:val="00AF2DA2"/>
    <w:rsid w:val="00AF3A11"/>
    <w:rsid w:val="00AF4175"/>
    <w:rsid w:val="00AF4444"/>
    <w:rsid w:val="00AF45F8"/>
    <w:rsid w:val="00AF4AF5"/>
    <w:rsid w:val="00AF4AFC"/>
    <w:rsid w:val="00AF4CDC"/>
    <w:rsid w:val="00AF64F1"/>
    <w:rsid w:val="00AF69B3"/>
    <w:rsid w:val="00AF7068"/>
    <w:rsid w:val="00AF733F"/>
    <w:rsid w:val="00B0000D"/>
    <w:rsid w:val="00B01922"/>
    <w:rsid w:val="00B029BA"/>
    <w:rsid w:val="00B033FC"/>
    <w:rsid w:val="00B03E56"/>
    <w:rsid w:val="00B04075"/>
    <w:rsid w:val="00B043DA"/>
    <w:rsid w:val="00B0499F"/>
    <w:rsid w:val="00B049EE"/>
    <w:rsid w:val="00B053C9"/>
    <w:rsid w:val="00B05907"/>
    <w:rsid w:val="00B059D0"/>
    <w:rsid w:val="00B06065"/>
    <w:rsid w:val="00B06548"/>
    <w:rsid w:val="00B06B10"/>
    <w:rsid w:val="00B06F4B"/>
    <w:rsid w:val="00B07656"/>
    <w:rsid w:val="00B076E8"/>
    <w:rsid w:val="00B07C99"/>
    <w:rsid w:val="00B10C83"/>
    <w:rsid w:val="00B11EE6"/>
    <w:rsid w:val="00B12254"/>
    <w:rsid w:val="00B1282C"/>
    <w:rsid w:val="00B12C2B"/>
    <w:rsid w:val="00B1350D"/>
    <w:rsid w:val="00B14DD7"/>
    <w:rsid w:val="00B15062"/>
    <w:rsid w:val="00B15761"/>
    <w:rsid w:val="00B1603D"/>
    <w:rsid w:val="00B1773C"/>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6F14"/>
    <w:rsid w:val="00B304AC"/>
    <w:rsid w:val="00B305A0"/>
    <w:rsid w:val="00B30807"/>
    <w:rsid w:val="00B30955"/>
    <w:rsid w:val="00B3296C"/>
    <w:rsid w:val="00B32CE3"/>
    <w:rsid w:val="00B344FC"/>
    <w:rsid w:val="00B34BF0"/>
    <w:rsid w:val="00B3560A"/>
    <w:rsid w:val="00B3629F"/>
    <w:rsid w:val="00B368C3"/>
    <w:rsid w:val="00B36B44"/>
    <w:rsid w:val="00B36EB8"/>
    <w:rsid w:val="00B3702F"/>
    <w:rsid w:val="00B37EFE"/>
    <w:rsid w:val="00B4167A"/>
    <w:rsid w:val="00B41764"/>
    <w:rsid w:val="00B41FE6"/>
    <w:rsid w:val="00B42D47"/>
    <w:rsid w:val="00B44184"/>
    <w:rsid w:val="00B441BC"/>
    <w:rsid w:val="00B44B41"/>
    <w:rsid w:val="00B44DD1"/>
    <w:rsid w:val="00B4500D"/>
    <w:rsid w:val="00B4569A"/>
    <w:rsid w:val="00B46498"/>
    <w:rsid w:val="00B469A4"/>
    <w:rsid w:val="00B46A44"/>
    <w:rsid w:val="00B4725C"/>
    <w:rsid w:val="00B47B52"/>
    <w:rsid w:val="00B47D22"/>
    <w:rsid w:val="00B47F4F"/>
    <w:rsid w:val="00B52214"/>
    <w:rsid w:val="00B52307"/>
    <w:rsid w:val="00B53F0C"/>
    <w:rsid w:val="00B541E2"/>
    <w:rsid w:val="00B54A4E"/>
    <w:rsid w:val="00B54F20"/>
    <w:rsid w:val="00B55581"/>
    <w:rsid w:val="00B55833"/>
    <w:rsid w:val="00B55F28"/>
    <w:rsid w:val="00B60786"/>
    <w:rsid w:val="00B62408"/>
    <w:rsid w:val="00B62CF8"/>
    <w:rsid w:val="00B62D87"/>
    <w:rsid w:val="00B63EC5"/>
    <w:rsid w:val="00B640E5"/>
    <w:rsid w:val="00B6418B"/>
    <w:rsid w:val="00B642D6"/>
    <w:rsid w:val="00B643CE"/>
    <w:rsid w:val="00B647A0"/>
    <w:rsid w:val="00B64888"/>
    <w:rsid w:val="00B64D49"/>
    <w:rsid w:val="00B65B05"/>
    <w:rsid w:val="00B6612E"/>
    <w:rsid w:val="00B66F3E"/>
    <w:rsid w:val="00B6708F"/>
    <w:rsid w:val="00B6751D"/>
    <w:rsid w:val="00B67938"/>
    <w:rsid w:val="00B71161"/>
    <w:rsid w:val="00B71203"/>
    <w:rsid w:val="00B71414"/>
    <w:rsid w:val="00B71419"/>
    <w:rsid w:val="00B7166D"/>
    <w:rsid w:val="00B7232B"/>
    <w:rsid w:val="00B73BF4"/>
    <w:rsid w:val="00B7499D"/>
    <w:rsid w:val="00B75042"/>
    <w:rsid w:val="00B76035"/>
    <w:rsid w:val="00B760EC"/>
    <w:rsid w:val="00B764B1"/>
    <w:rsid w:val="00B765B5"/>
    <w:rsid w:val="00B76950"/>
    <w:rsid w:val="00B76BF0"/>
    <w:rsid w:val="00B77665"/>
    <w:rsid w:val="00B77708"/>
    <w:rsid w:val="00B77879"/>
    <w:rsid w:val="00B77BC8"/>
    <w:rsid w:val="00B800E6"/>
    <w:rsid w:val="00B80E76"/>
    <w:rsid w:val="00B8103F"/>
    <w:rsid w:val="00B81B4A"/>
    <w:rsid w:val="00B81E43"/>
    <w:rsid w:val="00B820C0"/>
    <w:rsid w:val="00B833A7"/>
    <w:rsid w:val="00B83698"/>
    <w:rsid w:val="00B838ED"/>
    <w:rsid w:val="00B83A7B"/>
    <w:rsid w:val="00B84A5D"/>
    <w:rsid w:val="00B85F1F"/>
    <w:rsid w:val="00B8612A"/>
    <w:rsid w:val="00B8614D"/>
    <w:rsid w:val="00B86F76"/>
    <w:rsid w:val="00B90E79"/>
    <w:rsid w:val="00B92280"/>
    <w:rsid w:val="00B92BA2"/>
    <w:rsid w:val="00B93777"/>
    <w:rsid w:val="00B93F19"/>
    <w:rsid w:val="00B94117"/>
    <w:rsid w:val="00B94218"/>
    <w:rsid w:val="00B9427A"/>
    <w:rsid w:val="00B9443C"/>
    <w:rsid w:val="00B94964"/>
    <w:rsid w:val="00B94966"/>
    <w:rsid w:val="00B94AEE"/>
    <w:rsid w:val="00B94B73"/>
    <w:rsid w:val="00B96413"/>
    <w:rsid w:val="00B97D6C"/>
    <w:rsid w:val="00BA005C"/>
    <w:rsid w:val="00BA0113"/>
    <w:rsid w:val="00BA0622"/>
    <w:rsid w:val="00BA0A9B"/>
    <w:rsid w:val="00BA2FAB"/>
    <w:rsid w:val="00BA3D04"/>
    <w:rsid w:val="00BA3FEB"/>
    <w:rsid w:val="00BA474A"/>
    <w:rsid w:val="00BA4ADF"/>
    <w:rsid w:val="00BA4D66"/>
    <w:rsid w:val="00BA5199"/>
    <w:rsid w:val="00BA587C"/>
    <w:rsid w:val="00BA5B8F"/>
    <w:rsid w:val="00BA5EA6"/>
    <w:rsid w:val="00BA60EC"/>
    <w:rsid w:val="00BA66C8"/>
    <w:rsid w:val="00BA6AE5"/>
    <w:rsid w:val="00BA6CA0"/>
    <w:rsid w:val="00BA7FA6"/>
    <w:rsid w:val="00BB01ED"/>
    <w:rsid w:val="00BB0414"/>
    <w:rsid w:val="00BB0C67"/>
    <w:rsid w:val="00BB1CE5"/>
    <w:rsid w:val="00BB1D1D"/>
    <w:rsid w:val="00BB3800"/>
    <w:rsid w:val="00BB4277"/>
    <w:rsid w:val="00BB440D"/>
    <w:rsid w:val="00BB4485"/>
    <w:rsid w:val="00BB4F49"/>
    <w:rsid w:val="00BB4F78"/>
    <w:rsid w:val="00BB4F88"/>
    <w:rsid w:val="00BB7B7E"/>
    <w:rsid w:val="00BC0619"/>
    <w:rsid w:val="00BC0AC7"/>
    <w:rsid w:val="00BC1A58"/>
    <w:rsid w:val="00BC1F12"/>
    <w:rsid w:val="00BC2F9F"/>
    <w:rsid w:val="00BC3D24"/>
    <w:rsid w:val="00BC4AF3"/>
    <w:rsid w:val="00BC4E9F"/>
    <w:rsid w:val="00BC4EC8"/>
    <w:rsid w:val="00BC59C5"/>
    <w:rsid w:val="00BC5D63"/>
    <w:rsid w:val="00BC6B60"/>
    <w:rsid w:val="00BC6F58"/>
    <w:rsid w:val="00BC7628"/>
    <w:rsid w:val="00BC787F"/>
    <w:rsid w:val="00BD054D"/>
    <w:rsid w:val="00BD3B95"/>
    <w:rsid w:val="00BD3BDF"/>
    <w:rsid w:val="00BD4337"/>
    <w:rsid w:val="00BD4910"/>
    <w:rsid w:val="00BD4957"/>
    <w:rsid w:val="00BD4987"/>
    <w:rsid w:val="00BD49D5"/>
    <w:rsid w:val="00BD4ABB"/>
    <w:rsid w:val="00BD4F92"/>
    <w:rsid w:val="00BD579F"/>
    <w:rsid w:val="00BD5EA6"/>
    <w:rsid w:val="00BD5FC0"/>
    <w:rsid w:val="00BD60BA"/>
    <w:rsid w:val="00BD63B9"/>
    <w:rsid w:val="00BD7263"/>
    <w:rsid w:val="00BD74C5"/>
    <w:rsid w:val="00BD7860"/>
    <w:rsid w:val="00BE08C6"/>
    <w:rsid w:val="00BE0B54"/>
    <w:rsid w:val="00BE0B86"/>
    <w:rsid w:val="00BE12BE"/>
    <w:rsid w:val="00BE16BF"/>
    <w:rsid w:val="00BE17E1"/>
    <w:rsid w:val="00BE22DC"/>
    <w:rsid w:val="00BE2EA5"/>
    <w:rsid w:val="00BE2FBA"/>
    <w:rsid w:val="00BE305C"/>
    <w:rsid w:val="00BE3342"/>
    <w:rsid w:val="00BE3BBB"/>
    <w:rsid w:val="00BE4136"/>
    <w:rsid w:val="00BE46DE"/>
    <w:rsid w:val="00BE52E1"/>
    <w:rsid w:val="00BE52EE"/>
    <w:rsid w:val="00BE6411"/>
    <w:rsid w:val="00BE6641"/>
    <w:rsid w:val="00BE708B"/>
    <w:rsid w:val="00BE7CF3"/>
    <w:rsid w:val="00BF01A0"/>
    <w:rsid w:val="00BF04DE"/>
    <w:rsid w:val="00BF136D"/>
    <w:rsid w:val="00BF217A"/>
    <w:rsid w:val="00BF3147"/>
    <w:rsid w:val="00BF50AF"/>
    <w:rsid w:val="00BF6F65"/>
    <w:rsid w:val="00BF77EA"/>
    <w:rsid w:val="00C00339"/>
    <w:rsid w:val="00C008E3"/>
    <w:rsid w:val="00C00CF2"/>
    <w:rsid w:val="00C01F36"/>
    <w:rsid w:val="00C01FB9"/>
    <w:rsid w:val="00C02538"/>
    <w:rsid w:val="00C04345"/>
    <w:rsid w:val="00C04800"/>
    <w:rsid w:val="00C05A83"/>
    <w:rsid w:val="00C064B5"/>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4AB3"/>
    <w:rsid w:val="00C1630A"/>
    <w:rsid w:val="00C169EE"/>
    <w:rsid w:val="00C16C57"/>
    <w:rsid w:val="00C202CE"/>
    <w:rsid w:val="00C210D2"/>
    <w:rsid w:val="00C21EB7"/>
    <w:rsid w:val="00C2260D"/>
    <w:rsid w:val="00C227D4"/>
    <w:rsid w:val="00C22A52"/>
    <w:rsid w:val="00C2365F"/>
    <w:rsid w:val="00C23D33"/>
    <w:rsid w:val="00C2412C"/>
    <w:rsid w:val="00C24139"/>
    <w:rsid w:val="00C24EDC"/>
    <w:rsid w:val="00C25E1F"/>
    <w:rsid w:val="00C26558"/>
    <w:rsid w:val="00C26B39"/>
    <w:rsid w:val="00C27134"/>
    <w:rsid w:val="00C27E09"/>
    <w:rsid w:val="00C3054F"/>
    <w:rsid w:val="00C31198"/>
    <w:rsid w:val="00C3120F"/>
    <w:rsid w:val="00C31D42"/>
    <w:rsid w:val="00C31D83"/>
    <w:rsid w:val="00C32185"/>
    <w:rsid w:val="00C322BC"/>
    <w:rsid w:val="00C32F5D"/>
    <w:rsid w:val="00C331CD"/>
    <w:rsid w:val="00C331F1"/>
    <w:rsid w:val="00C33771"/>
    <w:rsid w:val="00C33A67"/>
    <w:rsid w:val="00C3418C"/>
    <w:rsid w:val="00C34834"/>
    <w:rsid w:val="00C34B29"/>
    <w:rsid w:val="00C35699"/>
    <w:rsid w:val="00C3667C"/>
    <w:rsid w:val="00C366C9"/>
    <w:rsid w:val="00C37D44"/>
    <w:rsid w:val="00C37E09"/>
    <w:rsid w:val="00C40F3E"/>
    <w:rsid w:val="00C412B6"/>
    <w:rsid w:val="00C41306"/>
    <w:rsid w:val="00C4194C"/>
    <w:rsid w:val="00C41A97"/>
    <w:rsid w:val="00C41CD2"/>
    <w:rsid w:val="00C42B5A"/>
    <w:rsid w:val="00C42F89"/>
    <w:rsid w:val="00C43CF1"/>
    <w:rsid w:val="00C43F0C"/>
    <w:rsid w:val="00C452A7"/>
    <w:rsid w:val="00C461DB"/>
    <w:rsid w:val="00C46B73"/>
    <w:rsid w:val="00C46C8B"/>
    <w:rsid w:val="00C4758D"/>
    <w:rsid w:val="00C47CFB"/>
    <w:rsid w:val="00C50072"/>
    <w:rsid w:val="00C50330"/>
    <w:rsid w:val="00C505C2"/>
    <w:rsid w:val="00C50B69"/>
    <w:rsid w:val="00C50E24"/>
    <w:rsid w:val="00C50ED2"/>
    <w:rsid w:val="00C51997"/>
    <w:rsid w:val="00C52729"/>
    <w:rsid w:val="00C52C0E"/>
    <w:rsid w:val="00C53044"/>
    <w:rsid w:val="00C5327A"/>
    <w:rsid w:val="00C53D0F"/>
    <w:rsid w:val="00C547FC"/>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327A"/>
    <w:rsid w:val="00C63964"/>
    <w:rsid w:val="00C63DB1"/>
    <w:rsid w:val="00C64273"/>
    <w:rsid w:val="00C642DB"/>
    <w:rsid w:val="00C64754"/>
    <w:rsid w:val="00C647BC"/>
    <w:rsid w:val="00C65167"/>
    <w:rsid w:val="00C66909"/>
    <w:rsid w:val="00C67108"/>
    <w:rsid w:val="00C672D4"/>
    <w:rsid w:val="00C675CB"/>
    <w:rsid w:val="00C67977"/>
    <w:rsid w:val="00C67EFB"/>
    <w:rsid w:val="00C7056E"/>
    <w:rsid w:val="00C7063B"/>
    <w:rsid w:val="00C70681"/>
    <w:rsid w:val="00C70A68"/>
    <w:rsid w:val="00C70A79"/>
    <w:rsid w:val="00C7112C"/>
    <w:rsid w:val="00C714A5"/>
    <w:rsid w:val="00C71669"/>
    <w:rsid w:val="00C71D17"/>
    <w:rsid w:val="00C71EDF"/>
    <w:rsid w:val="00C71EEA"/>
    <w:rsid w:val="00C723CB"/>
    <w:rsid w:val="00C725A0"/>
    <w:rsid w:val="00C735C8"/>
    <w:rsid w:val="00C738F0"/>
    <w:rsid w:val="00C73A81"/>
    <w:rsid w:val="00C73CC8"/>
    <w:rsid w:val="00C73E2A"/>
    <w:rsid w:val="00C74F1D"/>
    <w:rsid w:val="00C750C9"/>
    <w:rsid w:val="00C75119"/>
    <w:rsid w:val="00C75D4B"/>
    <w:rsid w:val="00C76A55"/>
    <w:rsid w:val="00C7713D"/>
    <w:rsid w:val="00C7723F"/>
    <w:rsid w:val="00C774FA"/>
    <w:rsid w:val="00C77F9D"/>
    <w:rsid w:val="00C80DFE"/>
    <w:rsid w:val="00C81382"/>
    <w:rsid w:val="00C81670"/>
    <w:rsid w:val="00C8253A"/>
    <w:rsid w:val="00C826D0"/>
    <w:rsid w:val="00C8334F"/>
    <w:rsid w:val="00C8379B"/>
    <w:rsid w:val="00C83E88"/>
    <w:rsid w:val="00C85741"/>
    <w:rsid w:val="00C859AD"/>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A07EF"/>
    <w:rsid w:val="00CA0FDE"/>
    <w:rsid w:val="00CA1155"/>
    <w:rsid w:val="00CA1239"/>
    <w:rsid w:val="00CA1E1E"/>
    <w:rsid w:val="00CA354B"/>
    <w:rsid w:val="00CA35E4"/>
    <w:rsid w:val="00CA449A"/>
    <w:rsid w:val="00CA46B9"/>
    <w:rsid w:val="00CA5005"/>
    <w:rsid w:val="00CA59B5"/>
    <w:rsid w:val="00CA6693"/>
    <w:rsid w:val="00CA71D9"/>
    <w:rsid w:val="00CA768B"/>
    <w:rsid w:val="00CB0390"/>
    <w:rsid w:val="00CB060C"/>
    <w:rsid w:val="00CB0B46"/>
    <w:rsid w:val="00CB0C49"/>
    <w:rsid w:val="00CB1C0C"/>
    <w:rsid w:val="00CB2228"/>
    <w:rsid w:val="00CB26AC"/>
    <w:rsid w:val="00CB2D51"/>
    <w:rsid w:val="00CB387D"/>
    <w:rsid w:val="00CB4AA7"/>
    <w:rsid w:val="00CB4C2A"/>
    <w:rsid w:val="00CB5794"/>
    <w:rsid w:val="00CB5935"/>
    <w:rsid w:val="00CB640F"/>
    <w:rsid w:val="00CB67B7"/>
    <w:rsid w:val="00CB7171"/>
    <w:rsid w:val="00CB7BE1"/>
    <w:rsid w:val="00CC00F1"/>
    <w:rsid w:val="00CC01E7"/>
    <w:rsid w:val="00CC05B4"/>
    <w:rsid w:val="00CC0C83"/>
    <w:rsid w:val="00CC113C"/>
    <w:rsid w:val="00CC3077"/>
    <w:rsid w:val="00CC3D60"/>
    <w:rsid w:val="00CC3EDB"/>
    <w:rsid w:val="00CC450A"/>
    <w:rsid w:val="00CC4B71"/>
    <w:rsid w:val="00CC4DD0"/>
    <w:rsid w:val="00CC5538"/>
    <w:rsid w:val="00CC57EC"/>
    <w:rsid w:val="00CC5E2D"/>
    <w:rsid w:val="00CC617B"/>
    <w:rsid w:val="00CC6803"/>
    <w:rsid w:val="00CC722B"/>
    <w:rsid w:val="00CC7BA7"/>
    <w:rsid w:val="00CC7F1A"/>
    <w:rsid w:val="00CD070B"/>
    <w:rsid w:val="00CD1F3A"/>
    <w:rsid w:val="00CD1F73"/>
    <w:rsid w:val="00CD21B3"/>
    <w:rsid w:val="00CD31B5"/>
    <w:rsid w:val="00CD33B9"/>
    <w:rsid w:val="00CD4481"/>
    <w:rsid w:val="00CD55B1"/>
    <w:rsid w:val="00CD5809"/>
    <w:rsid w:val="00CD6324"/>
    <w:rsid w:val="00CD65E0"/>
    <w:rsid w:val="00CD7140"/>
    <w:rsid w:val="00CD7544"/>
    <w:rsid w:val="00CD758D"/>
    <w:rsid w:val="00CD7619"/>
    <w:rsid w:val="00CD7C20"/>
    <w:rsid w:val="00CE0152"/>
    <w:rsid w:val="00CE0597"/>
    <w:rsid w:val="00CE249B"/>
    <w:rsid w:val="00CE2890"/>
    <w:rsid w:val="00CE3520"/>
    <w:rsid w:val="00CE3ABE"/>
    <w:rsid w:val="00CE3D98"/>
    <w:rsid w:val="00CE3E8D"/>
    <w:rsid w:val="00CE420D"/>
    <w:rsid w:val="00CE4C57"/>
    <w:rsid w:val="00CE4E85"/>
    <w:rsid w:val="00CE50EE"/>
    <w:rsid w:val="00CE627E"/>
    <w:rsid w:val="00CE688C"/>
    <w:rsid w:val="00CE7500"/>
    <w:rsid w:val="00CE78DE"/>
    <w:rsid w:val="00CF0650"/>
    <w:rsid w:val="00CF0A98"/>
    <w:rsid w:val="00CF1F6C"/>
    <w:rsid w:val="00CF2586"/>
    <w:rsid w:val="00CF26AF"/>
    <w:rsid w:val="00CF2C75"/>
    <w:rsid w:val="00CF2E0E"/>
    <w:rsid w:val="00CF2E8B"/>
    <w:rsid w:val="00CF3531"/>
    <w:rsid w:val="00CF3971"/>
    <w:rsid w:val="00CF39DB"/>
    <w:rsid w:val="00CF51DA"/>
    <w:rsid w:val="00CF5A2D"/>
    <w:rsid w:val="00CF5AE6"/>
    <w:rsid w:val="00CF69A7"/>
    <w:rsid w:val="00CF6D32"/>
    <w:rsid w:val="00CF6F60"/>
    <w:rsid w:val="00CF75E2"/>
    <w:rsid w:val="00CF7831"/>
    <w:rsid w:val="00CF7B58"/>
    <w:rsid w:val="00D0002A"/>
    <w:rsid w:val="00D003DA"/>
    <w:rsid w:val="00D00510"/>
    <w:rsid w:val="00D00758"/>
    <w:rsid w:val="00D01079"/>
    <w:rsid w:val="00D01AC4"/>
    <w:rsid w:val="00D01F0D"/>
    <w:rsid w:val="00D02715"/>
    <w:rsid w:val="00D027EA"/>
    <w:rsid w:val="00D02C94"/>
    <w:rsid w:val="00D02FFD"/>
    <w:rsid w:val="00D0322A"/>
    <w:rsid w:val="00D03350"/>
    <w:rsid w:val="00D04B41"/>
    <w:rsid w:val="00D05E90"/>
    <w:rsid w:val="00D0622C"/>
    <w:rsid w:val="00D06EE0"/>
    <w:rsid w:val="00D07846"/>
    <w:rsid w:val="00D10A1A"/>
    <w:rsid w:val="00D10B24"/>
    <w:rsid w:val="00D111D0"/>
    <w:rsid w:val="00D11A28"/>
    <w:rsid w:val="00D11C19"/>
    <w:rsid w:val="00D129C2"/>
    <w:rsid w:val="00D12F8D"/>
    <w:rsid w:val="00D13960"/>
    <w:rsid w:val="00D13DE5"/>
    <w:rsid w:val="00D13E78"/>
    <w:rsid w:val="00D14CD1"/>
    <w:rsid w:val="00D15567"/>
    <w:rsid w:val="00D1591E"/>
    <w:rsid w:val="00D15B05"/>
    <w:rsid w:val="00D16056"/>
    <w:rsid w:val="00D17540"/>
    <w:rsid w:val="00D208C3"/>
    <w:rsid w:val="00D2136F"/>
    <w:rsid w:val="00D21517"/>
    <w:rsid w:val="00D2279C"/>
    <w:rsid w:val="00D235F8"/>
    <w:rsid w:val="00D2387B"/>
    <w:rsid w:val="00D23AF5"/>
    <w:rsid w:val="00D24529"/>
    <w:rsid w:val="00D24563"/>
    <w:rsid w:val="00D25C13"/>
    <w:rsid w:val="00D26EEA"/>
    <w:rsid w:val="00D2716F"/>
    <w:rsid w:val="00D273A7"/>
    <w:rsid w:val="00D273EA"/>
    <w:rsid w:val="00D2789D"/>
    <w:rsid w:val="00D27D2D"/>
    <w:rsid w:val="00D30DFA"/>
    <w:rsid w:val="00D3126F"/>
    <w:rsid w:val="00D31CEB"/>
    <w:rsid w:val="00D31E7A"/>
    <w:rsid w:val="00D326FA"/>
    <w:rsid w:val="00D3273E"/>
    <w:rsid w:val="00D32C30"/>
    <w:rsid w:val="00D32EB1"/>
    <w:rsid w:val="00D3328F"/>
    <w:rsid w:val="00D3387D"/>
    <w:rsid w:val="00D33B46"/>
    <w:rsid w:val="00D33EAC"/>
    <w:rsid w:val="00D33F9A"/>
    <w:rsid w:val="00D34EB0"/>
    <w:rsid w:val="00D34F9C"/>
    <w:rsid w:val="00D35935"/>
    <w:rsid w:val="00D3695D"/>
    <w:rsid w:val="00D36DFA"/>
    <w:rsid w:val="00D37698"/>
    <w:rsid w:val="00D37CA7"/>
    <w:rsid w:val="00D4000E"/>
    <w:rsid w:val="00D409C5"/>
    <w:rsid w:val="00D4164B"/>
    <w:rsid w:val="00D416C8"/>
    <w:rsid w:val="00D416D2"/>
    <w:rsid w:val="00D41953"/>
    <w:rsid w:val="00D42D11"/>
    <w:rsid w:val="00D42FA8"/>
    <w:rsid w:val="00D450EA"/>
    <w:rsid w:val="00D454C8"/>
    <w:rsid w:val="00D45D48"/>
    <w:rsid w:val="00D46223"/>
    <w:rsid w:val="00D47871"/>
    <w:rsid w:val="00D47CBE"/>
    <w:rsid w:val="00D47D6B"/>
    <w:rsid w:val="00D47E3E"/>
    <w:rsid w:val="00D50264"/>
    <w:rsid w:val="00D503F4"/>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D82"/>
    <w:rsid w:val="00D55E9B"/>
    <w:rsid w:val="00D5613E"/>
    <w:rsid w:val="00D56381"/>
    <w:rsid w:val="00D56D05"/>
    <w:rsid w:val="00D5724D"/>
    <w:rsid w:val="00D600CC"/>
    <w:rsid w:val="00D6079C"/>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50B0"/>
    <w:rsid w:val="00D7567E"/>
    <w:rsid w:val="00D759DD"/>
    <w:rsid w:val="00D7688F"/>
    <w:rsid w:val="00D76CE2"/>
    <w:rsid w:val="00D77514"/>
    <w:rsid w:val="00D803DB"/>
    <w:rsid w:val="00D8084A"/>
    <w:rsid w:val="00D81164"/>
    <w:rsid w:val="00D82EC8"/>
    <w:rsid w:val="00D834DB"/>
    <w:rsid w:val="00D8633A"/>
    <w:rsid w:val="00D877FA"/>
    <w:rsid w:val="00D8780F"/>
    <w:rsid w:val="00D90073"/>
    <w:rsid w:val="00D90259"/>
    <w:rsid w:val="00D90E78"/>
    <w:rsid w:val="00D92190"/>
    <w:rsid w:val="00D925E1"/>
    <w:rsid w:val="00D93371"/>
    <w:rsid w:val="00D938C3"/>
    <w:rsid w:val="00D947E9"/>
    <w:rsid w:val="00D94992"/>
    <w:rsid w:val="00D952D4"/>
    <w:rsid w:val="00D96A26"/>
    <w:rsid w:val="00D96D06"/>
    <w:rsid w:val="00DA0495"/>
    <w:rsid w:val="00DA0496"/>
    <w:rsid w:val="00DA0D88"/>
    <w:rsid w:val="00DA0F8D"/>
    <w:rsid w:val="00DA1623"/>
    <w:rsid w:val="00DA1B5E"/>
    <w:rsid w:val="00DA2132"/>
    <w:rsid w:val="00DA2523"/>
    <w:rsid w:val="00DA2A03"/>
    <w:rsid w:val="00DA41FD"/>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284B"/>
    <w:rsid w:val="00DC28BD"/>
    <w:rsid w:val="00DC4E3E"/>
    <w:rsid w:val="00DC5EAF"/>
    <w:rsid w:val="00DC6246"/>
    <w:rsid w:val="00DC6B37"/>
    <w:rsid w:val="00DC6D69"/>
    <w:rsid w:val="00DC71C7"/>
    <w:rsid w:val="00DC75D5"/>
    <w:rsid w:val="00DC79B8"/>
    <w:rsid w:val="00DC7DA2"/>
    <w:rsid w:val="00DD0120"/>
    <w:rsid w:val="00DD01CB"/>
    <w:rsid w:val="00DD029F"/>
    <w:rsid w:val="00DD2B63"/>
    <w:rsid w:val="00DD2D04"/>
    <w:rsid w:val="00DD314B"/>
    <w:rsid w:val="00DD34AB"/>
    <w:rsid w:val="00DD3950"/>
    <w:rsid w:val="00DD39BF"/>
    <w:rsid w:val="00DD48A1"/>
    <w:rsid w:val="00DD4AD9"/>
    <w:rsid w:val="00DD4D75"/>
    <w:rsid w:val="00DD596B"/>
    <w:rsid w:val="00DD62BE"/>
    <w:rsid w:val="00DD72A5"/>
    <w:rsid w:val="00DD7855"/>
    <w:rsid w:val="00DD7BAA"/>
    <w:rsid w:val="00DE002A"/>
    <w:rsid w:val="00DE0B5E"/>
    <w:rsid w:val="00DE1BB3"/>
    <w:rsid w:val="00DE1BE4"/>
    <w:rsid w:val="00DE210F"/>
    <w:rsid w:val="00DE284C"/>
    <w:rsid w:val="00DE2BBA"/>
    <w:rsid w:val="00DE2DEE"/>
    <w:rsid w:val="00DE2F02"/>
    <w:rsid w:val="00DE316A"/>
    <w:rsid w:val="00DE38A7"/>
    <w:rsid w:val="00DE4590"/>
    <w:rsid w:val="00DE48EF"/>
    <w:rsid w:val="00DE49B8"/>
    <w:rsid w:val="00DE4BD2"/>
    <w:rsid w:val="00DE6178"/>
    <w:rsid w:val="00DE61C7"/>
    <w:rsid w:val="00DE6A1B"/>
    <w:rsid w:val="00DE6E2B"/>
    <w:rsid w:val="00DE6E7F"/>
    <w:rsid w:val="00DF0E75"/>
    <w:rsid w:val="00DF150E"/>
    <w:rsid w:val="00DF162F"/>
    <w:rsid w:val="00DF169F"/>
    <w:rsid w:val="00DF2269"/>
    <w:rsid w:val="00DF27AE"/>
    <w:rsid w:val="00DF2B26"/>
    <w:rsid w:val="00DF2B68"/>
    <w:rsid w:val="00DF47DD"/>
    <w:rsid w:val="00DF48C6"/>
    <w:rsid w:val="00DF6436"/>
    <w:rsid w:val="00DF6945"/>
    <w:rsid w:val="00E00DB6"/>
    <w:rsid w:val="00E00F85"/>
    <w:rsid w:val="00E014BB"/>
    <w:rsid w:val="00E01A5D"/>
    <w:rsid w:val="00E01EB6"/>
    <w:rsid w:val="00E0226A"/>
    <w:rsid w:val="00E0230A"/>
    <w:rsid w:val="00E02E7D"/>
    <w:rsid w:val="00E035B3"/>
    <w:rsid w:val="00E03622"/>
    <w:rsid w:val="00E03C93"/>
    <w:rsid w:val="00E0408E"/>
    <w:rsid w:val="00E04A40"/>
    <w:rsid w:val="00E04F7E"/>
    <w:rsid w:val="00E065CA"/>
    <w:rsid w:val="00E06A7F"/>
    <w:rsid w:val="00E06AEE"/>
    <w:rsid w:val="00E06EFD"/>
    <w:rsid w:val="00E074C4"/>
    <w:rsid w:val="00E0767B"/>
    <w:rsid w:val="00E077FD"/>
    <w:rsid w:val="00E07C46"/>
    <w:rsid w:val="00E07F22"/>
    <w:rsid w:val="00E108EF"/>
    <w:rsid w:val="00E10DF1"/>
    <w:rsid w:val="00E11A2A"/>
    <w:rsid w:val="00E11A42"/>
    <w:rsid w:val="00E14168"/>
    <w:rsid w:val="00E1447C"/>
    <w:rsid w:val="00E14564"/>
    <w:rsid w:val="00E14EBE"/>
    <w:rsid w:val="00E15A3E"/>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3D80"/>
    <w:rsid w:val="00E23F9A"/>
    <w:rsid w:val="00E2511F"/>
    <w:rsid w:val="00E2567B"/>
    <w:rsid w:val="00E25B61"/>
    <w:rsid w:val="00E25FAF"/>
    <w:rsid w:val="00E2692E"/>
    <w:rsid w:val="00E26CBC"/>
    <w:rsid w:val="00E26ECE"/>
    <w:rsid w:val="00E27DA2"/>
    <w:rsid w:val="00E3037B"/>
    <w:rsid w:val="00E30727"/>
    <w:rsid w:val="00E30A3B"/>
    <w:rsid w:val="00E314EA"/>
    <w:rsid w:val="00E31D73"/>
    <w:rsid w:val="00E31ED5"/>
    <w:rsid w:val="00E32169"/>
    <w:rsid w:val="00E3280F"/>
    <w:rsid w:val="00E328E5"/>
    <w:rsid w:val="00E33055"/>
    <w:rsid w:val="00E34BB3"/>
    <w:rsid w:val="00E3590B"/>
    <w:rsid w:val="00E35AF0"/>
    <w:rsid w:val="00E367F7"/>
    <w:rsid w:val="00E36C1E"/>
    <w:rsid w:val="00E36F59"/>
    <w:rsid w:val="00E40000"/>
    <w:rsid w:val="00E40246"/>
    <w:rsid w:val="00E403B1"/>
    <w:rsid w:val="00E40D51"/>
    <w:rsid w:val="00E4107F"/>
    <w:rsid w:val="00E4274B"/>
    <w:rsid w:val="00E42B0C"/>
    <w:rsid w:val="00E42BB2"/>
    <w:rsid w:val="00E42FB6"/>
    <w:rsid w:val="00E42FE5"/>
    <w:rsid w:val="00E4364A"/>
    <w:rsid w:val="00E438FE"/>
    <w:rsid w:val="00E440B6"/>
    <w:rsid w:val="00E44603"/>
    <w:rsid w:val="00E44636"/>
    <w:rsid w:val="00E44FC9"/>
    <w:rsid w:val="00E45255"/>
    <w:rsid w:val="00E45F45"/>
    <w:rsid w:val="00E45F5F"/>
    <w:rsid w:val="00E46A15"/>
    <w:rsid w:val="00E507BD"/>
    <w:rsid w:val="00E50B58"/>
    <w:rsid w:val="00E50FD3"/>
    <w:rsid w:val="00E5120E"/>
    <w:rsid w:val="00E51689"/>
    <w:rsid w:val="00E51FDC"/>
    <w:rsid w:val="00E520D9"/>
    <w:rsid w:val="00E525D7"/>
    <w:rsid w:val="00E52723"/>
    <w:rsid w:val="00E54183"/>
    <w:rsid w:val="00E54196"/>
    <w:rsid w:val="00E54A38"/>
    <w:rsid w:val="00E54B5E"/>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5132"/>
    <w:rsid w:val="00E65746"/>
    <w:rsid w:val="00E6589A"/>
    <w:rsid w:val="00E65BAA"/>
    <w:rsid w:val="00E6635E"/>
    <w:rsid w:val="00E6665A"/>
    <w:rsid w:val="00E66C2E"/>
    <w:rsid w:val="00E67238"/>
    <w:rsid w:val="00E7037B"/>
    <w:rsid w:val="00E714D9"/>
    <w:rsid w:val="00E71B32"/>
    <w:rsid w:val="00E72A21"/>
    <w:rsid w:val="00E738B6"/>
    <w:rsid w:val="00E73940"/>
    <w:rsid w:val="00E73BFA"/>
    <w:rsid w:val="00E74B9B"/>
    <w:rsid w:val="00E75EB4"/>
    <w:rsid w:val="00E761BC"/>
    <w:rsid w:val="00E76202"/>
    <w:rsid w:val="00E76C81"/>
    <w:rsid w:val="00E804C6"/>
    <w:rsid w:val="00E811DB"/>
    <w:rsid w:val="00E81449"/>
    <w:rsid w:val="00E81487"/>
    <w:rsid w:val="00E814E0"/>
    <w:rsid w:val="00E81BE0"/>
    <w:rsid w:val="00E82055"/>
    <w:rsid w:val="00E82906"/>
    <w:rsid w:val="00E82988"/>
    <w:rsid w:val="00E82A22"/>
    <w:rsid w:val="00E83469"/>
    <w:rsid w:val="00E83818"/>
    <w:rsid w:val="00E8383C"/>
    <w:rsid w:val="00E8451D"/>
    <w:rsid w:val="00E84595"/>
    <w:rsid w:val="00E84E40"/>
    <w:rsid w:val="00E855D2"/>
    <w:rsid w:val="00E85DC4"/>
    <w:rsid w:val="00E86B6A"/>
    <w:rsid w:val="00E87320"/>
    <w:rsid w:val="00E873D1"/>
    <w:rsid w:val="00E87E0F"/>
    <w:rsid w:val="00E87EB8"/>
    <w:rsid w:val="00E90351"/>
    <w:rsid w:val="00E90DB7"/>
    <w:rsid w:val="00E913D8"/>
    <w:rsid w:val="00E92523"/>
    <w:rsid w:val="00E9276C"/>
    <w:rsid w:val="00E92AE3"/>
    <w:rsid w:val="00E93C5B"/>
    <w:rsid w:val="00E943BA"/>
    <w:rsid w:val="00E95354"/>
    <w:rsid w:val="00E95BB9"/>
    <w:rsid w:val="00E96CCB"/>
    <w:rsid w:val="00E9716C"/>
    <w:rsid w:val="00E97735"/>
    <w:rsid w:val="00EA02E0"/>
    <w:rsid w:val="00EA0CE7"/>
    <w:rsid w:val="00EA0FCA"/>
    <w:rsid w:val="00EA19B0"/>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B39"/>
    <w:rsid w:val="00EB736C"/>
    <w:rsid w:val="00EB75AF"/>
    <w:rsid w:val="00EB7AC0"/>
    <w:rsid w:val="00EC0422"/>
    <w:rsid w:val="00EC057D"/>
    <w:rsid w:val="00EC16C5"/>
    <w:rsid w:val="00EC1A21"/>
    <w:rsid w:val="00EC216C"/>
    <w:rsid w:val="00EC23AF"/>
    <w:rsid w:val="00EC243B"/>
    <w:rsid w:val="00EC2466"/>
    <w:rsid w:val="00EC2998"/>
    <w:rsid w:val="00EC3AF6"/>
    <w:rsid w:val="00EC48B6"/>
    <w:rsid w:val="00EC4902"/>
    <w:rsid w:val="00EC514D"/>
    <w:rsid w:val="00EC55D2"/>
    <w:rsid w:val="00EC5D17"/>
    <w:rsid w:val="00EC60E3"/>
    <w:rsid w:val="00EC6791"/>
    <w:rsid w:val="00EC720C"/>
    <w:rsid w:val="00EC78F7"/>
    <w:rsid w:val="00EC7AA7"/>
    <w:rsid w:val="00ED0783"/>
    <w:rsid w:val="00ED1005"/>
    <w:rsid w:val="00ED2D3A"/>
    <w:rsid w:val="00ED3DDE"/>
    <w:rsid w:val="00ED3E75"/>
    <w:rsid w:val="00ED400A"/>
    <w:rsid w:val="00ED47D4"/>
    <w:rsid w:val="00ED557B"/>
    <w:rsid w:val="00ED55EF"/>
    <w:rsid w:val="00ED561F"/>
    <w:rsid w:val="00ED5CF7"/>
    <w:rsid w:val="00ED5D9A"/>
    <w:rsid w:val="00ED63B0"/>
    <w:rsid w:val="00ED7D0A"/>
    <w:rsid w:val="00ED7E1F"/>
    <w:rsid w:val="00ED7FE5"/>
    <w:rsid w:val="00EE063E"/>
    <w:rsid w:val="00EE0AB0"/>
    <w:rsid w:val="00EE1656"/>
    <w:rsid w:val="00EE1AFB"/>
    <w:rsid w:val="00EE200E"/>
    <w:rsid w:val="00EE2254"/>
    <w:rsid w:val="00EE2493"/>
    <w:rsid w:val="00EE339D"/>
    <w:rsid w:val="00EE4400"/>
    <w:rsid w:val="00EE46A9"/>
    <w:rsid w:val="00EE4EC4"/>
    <w:rsid w:val="00EE509D"/>
    <w:rsid w:val="00EE6A91"/>
    <w:rsid w:val="00EE6C6D"/>
    <w:rsid w:val="00EE71F8"/>
    <w:rsid w:val="00EF0045"/>
    <w:rsid w:val="00EF00C2"/>
    <w:rsid w:val="00EF02A1"/>
    <w:rsid w:val="00EF0B78"/>
    <w:rsid w:val="00EF15FF"/>
    <w:rsid w:val="00EF1FE8"/>
    <w:rsid w:val="00EF20A7"/>
    <w:rsid w:val="00EF2446"/>
    <w:rsid w:val="00EF264D"/>
    <w:rsid w:val="00EF2757"/>
    <w:rsid w:val="00EF3156"/>
    <w:rsid w:val="00EF4195"/>
    <w:rsid w:val="00EF4666"/>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7A"/>
    <w:rsid w:val="00F07A5A"/>
    <w:rsid w:val="00F07E8C"/>
    <w:rsid w:val="00F109D5"/>
    <w:rsid w:val="00F11039"/>
    <w:rsid w:val="00F11FD8"/>
    <w:rsid w:val="00F122A2"/>
    <w:rsid w:val="00F12646"/>
    <w:rsid w:val="00F12EF6"/>
    <w:rsid w:val="00F1317D"/>
    <w:rsid w:val="00F13882"/>
    <w:rsid w:val="00F159A7"/>
    <w:rsid w:val="00F16D3C"/>
    <w:rsid w:val="00F16F8D"/>
    <w:rsid w:val="00F172AA"/>
    <w:rsid w:val="00F17407"/>
    <w:rsid w:val="00F17DEA"/>
    <w:rsid w:val="00F2051E"/>
    <w:rsid w:val="00F21113"/>
    <w:rsid w:val="00F21796"/>
    <w:rsid w:val="00F21A25"/>
    <w:rsid w:val="00F21C12"/>
    <w:rsid w:val="00F22226"/>
    <w:rsid w:val="00F22C58"/>
    <w:rsid w:val="00F23207"/>
    <w:rsid w:val="00F23D43"/>
    <w:rsid w:val="00F24BB6"/>
    <w:rsid w:val="00F25584"/>
    <w:rsid w:val="00F2609C"/>
    <w:rsid w:val="00F2627B"/>
    <w:rsid w:val="00F263F8"/>
    <w:rsid w:val="00F2715A"/>
    <w:rsid w:val="00F306F1"/>
    <w:rsid w:val="00F30745"/>
    <w:rsid w:val="00F30AEB"/>
    <w:rsid w:val="00F30B50"/>
    <w:rsid w:val="00F30DD8"/>
    <w:rsid w:val="00F31ACC"/>
    <w:rsid w:val="00F31DE5"/>
    <w:rsid w:val="00F32D54"/>
    <w:rsid w:val="00F32EF0"/>
    <w:rsid w:val="00F332EC"/>
    <w:rsid w:val="00F33B7C"/>
    <w:rsid w:val="00F3542D"/>
    <w:rsid w:val="00F35DB1"/>
    <w:rsid w:val="00F36B5C"/>
    <w:rsid w:val="00F36E78"/>
    <w:rsid w:val="00F371C1"/>
    <w:rsid w:val="00F37773"/>
    <w:rsid w:val="00F37EA9"/>
    <w:rsid w:val="00F37EB5"/>
    <w:rsid w:val="00F37EE7"/>
    <w:rsid w:val="00F40529"/>
    <w:rsid w:val="00F40C1B"/>
    <w:rsid w:val="00F412D8"/>
    <w:rsid w:val="00F41C99"/>
    <w:rsid w:val="00F42392"/>
    <w:rsid w:val="00F42E1C"/>
    <w:rsid w:val="00F43911"/>
    <w:rsid w:val="00F43B1F"/>
    <w:rsid w:val="00F4470C"/>
    <w:rsid w:val="00F44789"/>
    <w:rsid w:val="00F459B6"/>
    <w:rsid w:val="00F45D1B"/>
    <w:rsid w:val="00F47402"/>
    <w:rsid w:val="00F47538"/>
    <w:rsid w:val="00F47B95"/>
    <w:rsid w:val="00F47C63"/>
    <w:rsid w:val="00F50495"/>
    <w:rsid w:val="00F51A0C"/>
    <w:rsid w:val="00F51B12"/>
    <w:rsid w:val="00F52B6C"/>
    <w:rsid w:val="00F52CFF"/>
    <w:rsid w:val="00F52F82"/>
    <w:rsid w:val="00F5361E"/>
    <w:rsid w:val="00F5378F"/>
    <w:rsid w:val="00F53983"/>
    <w:rsid w:val="00F53FB1"/>
    <w:rsid w:val="00F544B8"/>
    <w:rsid w:val="00F550F4"/>
    <w:rsid w:val="00F55251"/>
    <w:rsid w:val="00F55291"/>
    <w:rsid w:val="00F552FE"/>
    <w:rsid w:val="00F55518"/>
    <w:rsid w:val="00F55FBE"/>
    <w:rsid w:val="00F56AC6"/>
    <w:rsid w:val="00F57971"/>
    <w:rsid w:val="00F57F4E"/>
    <w:rsid w:val="00F608E9"/>
    <w:rsid w:val="00F610B2"/>
    <w:rsid w:val="00F612DC"/>
    <w:rsid w:val="00F616D7"/>
    <w:rsid w:val="00F62B03"/>
    <w:rsid w:val="00F62BF4"/>
    <w:rsid w:val="00F62C7E"/>
    <w:rsid w:val="00F62F13"/>
    <w:rsid w:val="00F63258"/>
    <w:rsid w:val="00F63391"/>
    <w:rsid w:val="00F638A9"/>
    <w:rsid w:val="00F646CB"/>
    <w:rsid w:val="00F66378"/>
    <w:rsid w:val="00F706F0"/>
    <w:rsid w:val="00F71A05"/>
    <w:rsid w:val="00F71B2F"/>
    <w:rsid w:val="00F71D63"/>
    <w:rsid w:val="00F7220F"/>
    <w:rsid w:val="00F7290F"/>
    <w:rsid w:val="00F72E10"/>
    <w:rsid w:val="00F72E47"/>
    <w:rsid w:val="00F742AD"/>
    <w:rsid w:val="00F75C0E"/>
    <w:rsid w:val="00F82927"/>
    <w:rsid w:val="00F82E37"/>
    <w:rsid w:val="00F82EEE"/>
    <w:rsid w:val="00F83C15"/>
    <w:rsid w:val="00F84493"/>
    <w:rsid w:val="00F8539A"/>
    <w:rsid w:val="00F85805"/>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791"/>
    <w:rsid w:val="00F96B5B"/>
    <w:rsid w:val="00F97430"/>
    <w:rsid w:val="00F97505"/>
    <w:rsid w:val="00F975AD"/>
    <w:rsid w:val="00F97D10"/>
    <w:rsid w:val="00F97DEC"/>
    <w:rsid w:val="00FA0566"/>
    <w:rsid w:val="00FA05A5"/>
    <w:rsid w:val="00FA0C0E"/>
    <w:rsid w:val="00FA0DD1"/>
    <w:rsid w:val="00FA1B17"/>
    <w:rsid w:val="00FA1EA3"/>
    <w:rsid w:val="00FA2525"/>
    <w:rsid w:val="00FA26BD"/>
    <w:rsid w:val="00FA2825"/>
    <w:rsid w:val="00FA2855"/>
    <w:rsid w:val="00FA2DB0"/>
    <w:rsid w:val="00FA308F"/>
    <w:rsid w:val="00FA3146"/>
    <w:rsid w:val="00FA3A3D"/>
    <w:rsid w:val="00FA6721"/>
    <w:rsid w:val="00FA67C4"/>
    <w:rsid w:val="00FA6F1B"/>
    <w:rsid w:val="00FA7605"/>
    <w:rsid w:val="00FB06BC"/>
    <w:rsid w:val="00FB1125"/>
    <w:rsid w:val="00FB1333"/>
    <w:rsid w:val="00FB16B5"/>
    <w:rsid w:val="00FB1732"/>
    <w:rsid w:val="00FB1B9E"/>
    <w:rsid w:val="00FB213F"/>
    <w:rsid w:val="00FB2479"/>
    <w:rsid w:val="00FB28B3"/>
    <w:rsid w:val="00FB2C5D"/>
    <w:rsid w:val="00FB411E"/>
    <w:rsid w:val="00FB446D"/>
    <w:rsid w:val="00FB4591"/>
    <w:rsid w:val="00FB52F0"/>
    <w:rsid w:val="00FB5B24"/>
    <w:rsid w:val="00FB5E66"/>
    <w:rsid w:val="00FB5EED"/>
    <w:rsid w:val="00FB7449"/>
    <w:rsid w:val="00FB755B"/>
    <w:rsid w:val="00FC014C"/>
    <w:rsid w:val="00FC19FE"/>
    <w:rsid w:val="00FC1B7D"/>
    <w:rsid w:val="00FC1D95"/>
    <w:rsid w:val="00FC1EF2"/>
    <w:rsid w:val="00FC29BD"/>
    <w:rsid w:val="00FC2A2C"/>
    <w:rsid w:val="00FC2DE9"/>
    <w:rsid w:val="00FC3799"/>
    <w:rsid w:val="00FC3BC6"/>
    <w:rsid w:val="00FC3BFC"/>
    <w:rsid w:val="00FC45B7"/>
    <w:rsid w:val="00FC47B0"/>
    <w:rsid w:val="00FC54C7"/>
    <w:rsid w:val="00FC6911"/>
    <w:rsid w:val="00FC7039"/>
    <w:rsid w:val="00FC7982"/>
    <w:rsid w:val="00FC7BB6"/>
    <w:rsid w:val="00FC7D9E"/>
    <w:rsid w:val="00FD0F03"/>
    <w:rsid w:val="00FD1237"/>
    <w:rsid w:val="00FD16DF"/>
    <w:rsid w:val="00FD1734"/>
    <w:rsid w:val="00FD1926"/>
    <w:rsid w:val="00FD226B"/>
    <w:rsid w:val="00FD22C2"/>
    <w:rsid w:val="00FD2B30"/>
    <w:rsid w:val="00FD4672"/>
    <w:rsid w:val="00FD5283"/>
    <w:rsid w:val="00FD535B"/>
    <w:rsid w:val="00FD5CAE"/>
    <w:rsid w:val="00FD5EB5"/>
    <w:rsid w:val="00FD6D0F"/>
    <w:rsid w:val="00FD6DAE"/>
    <w:rsid w:val="00FD6E4B"/>
    <w:rsid w:val="00FD7155"/>
    <w:rsid w:val="00FD73A1"/>
    <w:rsid w:val="00FD7B97"/>
    <w:rsid w:val="00FD7F8C"/>
    <w:rsid w:val="00FD7F95"/>
    <w:rsid w:val="00FE1230"/>
    <w:rsid w:val="00FE1F25"/>
    <w:rsid w:val="00FE262D"/>
    <w:rsid w:val="00FE288E"/>
    <w:rsid w:val="00FE3000"/>
    <w:rsid w:val="00FE3A1F"/>
    <w:rsid w:val="00FE3C6F"/>
    <w:rsid w:val="00FE3E68"/>
    <w:rsid w:val="00FE3F3B"/>
    <w:rsid w:val="00FE43A9"/>
    <w:rsid w:val="00FE4989"/>
    <w:rsid w:val="00FE4B10"/>
    <w:rsid w:val="00FE4B27"/>
    <w:rsid w:val="00FE56A0"/>
    <w:rsid w:val="00FE56C1"/>
    <w:rsid w:val="00FE5BDD"/>
    <w:rsid w:val="00FE5DB2"/>
    <w:rsid w:val="00FE5FEC"/>
    <w:rsid w:val="00FE62E0"/>
    <w:rsid w:val="00FE685E"/>
    <w:rsid w:val="00FF013E"/>
    <w:rsid w:val="00FF0238"/>
    <w:rsid w:val="00FF07FF"/>
    <w:rsid w:val="00FF0910"/>
    <w:rsid w:val="00FF108F"/>
    <w:rsid w:val="00FF1210"/>
    <w:rsid w:val="00FF12ED"/>
    <w:rsid w:val="00FF143A"/>
    <w:rsid w:val="00FF14FE"/>
    <w:rsid w:val="00FF1748"/>
    <w:rsid w:val="00FF204A"/>
    <w:rsid w:val="00FF2FBD"/>
    <w:rsid w:val="00FF4543"/>
    <w:rsid w:val="00FF49F4"/>
    <w:rsid w:val="00FF4B2F"/>
    <w:rsid w:val="00FF574E"/>
    <w:rsid w:val="00FF693C"/>
    <w:rsid w:val="00FF6F0F"/>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B0EDD3189FEFD570A24AB1C91A61CBCA0268EC2C04AB822CD44FEF5C5F089041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58F1E245A4639C27FED98CF8BB2590376922C3BDCF0FDC144EBEA285AW2RAD" TargetMode="External"/><Relationship Id="rId4" Type="http://schemas.microsoft.com/office/2007/relationships/stylesWithEffects" Target="stylesWithEffects.xml"/><Relationship Id="rId9" Type="http://schemas.openxmlformats.org/officeDocument/2006/relationships/hyperlink" Target="consultantplus://offline/ref=A58F1E245A4639C27FED98CF8BB2590376922C3BDCF0FDC144EBEA285AW2R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7EFA-89C9-4DE3-A9EE-6BA6F4A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10</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41951</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288</cp:revision>
  <cp:lastPrinted>2016-06-29T08:33:00Z</cp:lastPrinted>
  <dcterms:created xsi:type="dcterms:W3CDTF">2016-04-06T05:02:00Z</dcterms:created>
  <dcterms:modified xsi:type="dcterms:W3CDTF">2016-06-30T03:11:00Z</dcterms:modified>
</cp:coreProperties>
</file>